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649" w:rsidRDefault="00E01649" w:rsidP="00E01649">
      <w:pPr>
        <w:spacing w:line="360" w:lineRule="auto"/>
        <w:rPr>
          <w:rFonts w:ascii="Century" w:hAnsi="Century"/>
          <w:b/>
          <w:bCs/>
          <w:sz w:val="22"/>
          <w:szCs w:val="22"/>
        </w:rPr>
      </w:pPr>
      <w:bookmarkStart w:id="0" w:name="_GoBack"/>
      <w:bookmarkEnd w:id="0"/>
      <w:r>
        <w:rPr>
          <w:rFonts w:ascii="Century" w:hAnsi="Century"/>
          <w:b/>
          <w:bCs/>
          <w:sz w:val="22"/>
          <w:szCs w:val="22"/>
        </w:rPr>
        <w:t>List of Publications / Ahmed A. Al-</w:t>
      </w:r>
      <w:proofErr w:type="spellStart"/>
      <w:r>
        <w:rPr>
          <w:rFonts w:ascii="Century" w:hAnsi="Century"/>
          <w:b/>
          <w:bCs/>
          <w:sz w:val="22"/>
          <w:szCs w:val="22"/>
        </w:rPr>
        <w:t>Tabbakh</w:t>
      </w:r>
      <w:proofErr w:type="spellEnd"/>
    </w:p>
    <w:p w:rsidR="00E01649" w:rsidRPr="00E339B6" w:rsidRDefault="00E01649" w:rsidP="00E01649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567" w:hanging="567"/>
        <w:rPr>
          <w:rFonts w:ascii="Century" w:hAnsi="Century"/>
          <w:sz w:val="22"/>
          <w:szCs w:val="22"/>
        </w:rPr>
      </w:pPr>
      <w:r w:rsidRPr="00E339B6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E339B6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E339B6">
        <w:rPr>
          <w:rFonts w:ascii="Century" w:hAnsi="Century"/>
          <w:sz w:val="22"/>
          <w:szCs w:val="22"/>
        </w:rPr>
        <w:t xml:space="preserve">, </w:t>
      </w:r>
      <w:proofErr w:type="spellStart"/>
      <w:r w:rsidRPr="00E339B6">
        <w:rPr>
          <w:rFonts w:ascii="Century" w:hAnsi="Century"/>
          <w:sz w:val="22"/>
          <w:szCs w:val="22"/>
        </w:rPr>
        <w:t>Mazen</w:t>
      </w:r>
      <w:proofErr w:type="spellEnd"/>
      <w:r w:rsidRPr="00E339B6">
        <w:rPr>
          <w:rFonts w:ascii="Century" w:hAnsi="Century"/>
          <w:sz w:val="22"/>
          <w:szCs w:val="22"/>
        </w:rPr>
        <w:t xml:space="preserve"> A. </w:t>
      </w:r>
      <w:proofErr w:type="spellStart"/>
      <w:r w:rsidRPr="00E339B6">
        <w:rPr>
          <w:rFonts w:ascii="Century" w:hAnsi="Century"/>
          <w:sz w:val="22"/>
          <w:szCs w:val="22"/>
        </w:rPr>
        <w:t>Madanat</w:t>
      </w:r>
      <w:proofErr w:type="spellEnd"/>
      <w:r w:rsidRPr="00E339B6">
        <w:rPr>
          <w:rFonts w:ascii="Century" w:hAnsi="Century"/>
          <w:sz w:val="22"/>
          <w:szCs w:val="22"/>
        </w:rPr>
        <w:t xml:space="preserve">, Marwan S. </w:t>
      </w:r>
      <w:proofErr w:type="spellStart"/>
      <w:r w:rsidRPr="00E339B6">
        <w:rPr>
          <w:rFonts w:ascii="Century" w:hAnsi="Century"/>
          <w:sz w:val="22"/>
          <w:szCs w:val="22"/>
        </w:rPr>
        <w:t>Mousa</w:t>
      </w:r>
      <w:proofErr w:type="spellEnd"/>
      <w:r w:rsidRPr="00E339B6">
        <w:rPr>
          <w:rFonts w:ascii="Century" w:hAnsi="Century"/>
          <w:sz w:val="22"/>
          <w:szCs w:val="22"/>
        </w:rPr>
        <w:t>, Application of fractional Fowler-</w:t>
      </w:r>
      <w:proofErr w:type="spellStart"/>
      <w:r w:rsidRPr="00E339B6">
        <w:rPr>
          <w:rFonts w:ascii="Century" w:hAnsi="Century"/>
          <w:sz w:val="22"/>
          <w:szCs w:val="22"/>
        </w:rPr>
        <w:t>Nordheim</w:t>
      </w:r>
      <w:proofErr w:type="spellEnd"/>
      <w:r w:rsidRPr="00E339B6">
        <w:rPr>
          <w:rFonts w:ascii="Century" w:hAnsi="Century"/>
          <w:sz w:val="22"/>
          <w:szCs w:val="22"/>
        </w:rPr>
        <w:t xml:space="preserve"> law on field electron emission from tungsten and lanthanum </w:t>
      </w:r>
      <w:proofErr w:type="spellStart"/>
      <w:r w:rsidRPr="00E339B6">
        <w:rPr>
          <w:rFonts w:ascii="Century" w:hAnsi="Century"/>
          <w:sz w:val="22"/>
          <w:szCs w:val="22"/>
        </w:rPr>
        <w:t>hexaboride</w:t>
      </w:r>
      <w:proofErr w:type="spellEnd"/>
      <w:r w:rsidRPr="00E339B6">
        <w:rPr>
          <w:rFonts w:ascii="Century" w:hAnsi="Century"/>
          <w:sz w:val="22"/>
          <w:szCs w:val="22"/>
        </w:rPr>
        <w:t xml:space="preserve"> </w:t>
      </w:r>
      <w:proofErr w:type="spellStart"/>
      <w:r w:rsidRPr="00E339B6">
        <w:rPr>
          <w:rFonts w:ascii="Century" w:hAnsi="Century"/>
          <w:sz w:val="22"/>
          <w:szCs w:val="22"/>
        </w:rPr>
        <w:t>nano</w:t>
      </w:r>
      <w:proofErr w:type="spellEnd"/>
      <w:r w:rsidRPr="00E339B6">
        <w:rPr>
          <w:rFonts w:ascii="Century" w:hAnsi="Century"/>
          <w:sz w:val="22"/>
          <w:szCs w:val="22"/>
        </w:rPr>
        <w:t>-scale emitters</w:t>
      </w:r>
      <w:r>
        <w:rPr>
          <w:rFonts w:ascii="Century" w:hAnsi="Century"/>
          <w:sz w:val="22"/>
          <w:szCs w:val="22"/>
        </w:rPr>
        <w:t xml:space="preserve">, </w:t>
      </w:r>
      <w:r w:rsidRPr="005274C5">
        <w:rPr>
          <w:rFonts w:ascii="Century" w:hAnsi="Century"/>
          <w:b/>
          <w:bCs/>
          <w:sz w:val="22"/>
          <w:szCs w:val="22"/>
        </w:rPr>
        <w:t>Philosophical Magazine</w:t>
      </w:r>
      <w:r>
        <w:rPr>
          <w:rFonts w:ascii="Century" w:hAnsi="Century"/>
          <w:sz w:val="22"/>
          <w:szCs w:val="22"/>
        </w:rPr>
        <w:t xml:space="preserve">, 2023. </w:t>
      </w:r>
      <w:hyperlink r:id="rId6" w:history="1">
        <w:r w:rsidRPr="00A55298">
          <w:rPr>
            <w:rStyle w:val="Hyperlink"/>
            <w:rFonts w:ascii="Century" w:hAnsi="Century"/>
            <w:sz w:val="22"/>
            <w:szCs w:val="22"/>
          </w:rPr>
          <w:t>https://doi.org/10.1080/14786435.2023.2173366</w:t>
        </w:r>
      </w:hyperlink>
      <w:r>
        <w:rPr>
          <w:rFonts w:ascii="Century" w:hAnsi="Century"/>
          <w:sz w:val="22"/>
          <w:szCs w:val="22"/>
        </w:rPr>
        <w:t xml:space="preserve">. </w:t>
      </w:r>
    </w:p>
    <w:p w:rsidR="00E01649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>
        <w:rPr>
          <w:rFonts w:ascii="Century" w:hAnsi="Century"/>
          <w:sz w:val="22"/>
          <w:szCs w:val="22"/>
        </w:rPr>
        <w:t>Samah</w:t>
      </w:r>
      <w:proofErr w:type="spellEnd"/>
      <w:r>
        <w:rPr>
          <w:rFonts w:ascii="Century" w:hAnsi="Century"/>
          <w:sz w:val="22"/>
          <w:szCs w:val="22"/>
        </w:rPr>
        <w:t xml:space="preserve"> A. Al-</w:t>
      </w:r>
      <w:proofErr w:type="spellStart"/>
      <w:r>
        <w:rPr>
          <w:rFonts w:ascii="Century" w:hAnsi="Century"/>
          <w:sz w:val="22"/>
          <w:szCs w:val="22"/>
        </w:rPr>
        <w:t>Heeti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A92CB5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A92CB5">
        <w:rPr>
          <w:rFonts w:ascii="Century" w:hAnsi="Century"/>
          <w:b/>
          <w:bCs/>
          <w:sz w:val="22"/>
          <w:szCs w:val="22"/>
        </w:rPr>
        <w:t>Tabbakh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A92CB5">
        <w:rPr>
          <w:rFonts w:ascii="Century" w:hAnsi="Century"/>
          <w:sz w:val="22"/>
          <w:szCs w:val="22"/>
        </w:rPr>
        <w:t>The Fowler–</w:t>
      </w:r>
      <w:proofErr w:type="spellStart"/>
      <w:r w:rsidRPr="00A92CB5">
        <w:rPr>
          <w:rFonts w:ascii="Century" w:hAnsi="Century"/>
          <w:sz w:val="22"/>
          <w:szCs w:val="22"/>
        </w:rPr>
        <w:t>Nordheim</w:t>
      </w:r>
      <w:proofErr w:type="spellEnd"/>
      <w:r w:rsidRPr="00A92CB5">
        <w:rPr>
          <w:rFonts w:ascii="Century" w:hAnsi="Century"/>
          <w:sz w:val="22"/>
          <w:szCs w:val="22"/>
        </w:rPr>
        <w:t xml:space="preserve"> plot </w:t>
      </w:r>
      <w:proofErr w:type="spellStart"/>
      <w:r w:rsidRPr="00A92CB5">
        <w:rPr>
          <w:rFonts w:ascii="Century" w:hAnsi="Century"/>
          <w:sz w:val="22"/>
          <w:szCs w:val="22"/>
        </w:rPr>
        <w:t>behaviour</w:t>
      </w:r>
      <w:proofErr w:type="spellEnd"/>
      <w:r w:rsidRPr="00A92CB5">
        <w:rPr>
          <w:rFonts w:ascii="Century" w:hAnsi="Century"/>
          <w:sz w:val="22"/>
          <w:szCs w:val="22"/>
        </w:rPr>
        <w:t xml:space="preserve"> from virtual field emitters arrays of zinc oxide </w:t>
      </w:r>
      <w:proofErr w:type="spellStart"/>
      <w:r w:rsidRPr="00A92CB5">
        <w:rPr>
          <w:rFonts w:ascii="Century" w:hAnsi="Century"/>
          <w:sz w:val="22"/>
          <w:szCs w:val="22"/>
        </w:rPr>
        <w:t>nanorods</w:t>
      </w:r>
      <w:proofErr w:type="spellEnd"/>
      <w:r w:rsidRPr="00A92CB5">
        <w:rPr>
          <w:rFonts w:ascii="Century" w:hAnsi="Century"/>
          <w:sz w:val="22"/>
          <w:szCs w:val="22"/>
        </w:rPr>
        <w:t xml:space="preserve"> mixed with carbon nanotubes</w:t>
      </w:r>
      <w:r>
        <w:rPr>
          <w:rFonts w:ascii="Century" w:hAnsi="Century"/>
          <w:sz w:val="22"/>
          <w:szCs w:val="22"/>
        </w:rPr>
        <w:t xml:space="preserve">, </w:t>
      </w:r>
      <w:r w:rsidRPr="00A92CB5">
        <w:rPr>
          <w:rFonts w:ascii="Century" w:hAnsi="Century"/>
          <w:b/>
          <w:bCs/>
          <w:sz w:val="22"/>
          <w:szCs w:val="22"/>
        </w:rPr>
        <w:t>Philosophical Magazine</w:t>
      </w:r>
      <w:r>
        <w:rPr>
          <w:rFonts w:ascii="Century" w:hAnsi="Century"/>
          <w:sz w:val="22"/>
          <w:szCs w:val="22"/>
        </w:rPr>
        <w:t xml:space="preserve"> 2022, </w:t>
      </w:r>
      <w:hyperlink r:id="rId7" w:history="1">
        <w:r w:rsidRPr="00907742">
          <w:rPr>
            <w:rStyle w:val="Hyperlink"/>
            <w:rFonts w:ascii="Century" w:hAnsi="Century"/>
            <w:sz w:val="22"/>
            <w:szCs w:val="22"/>
          </w:rPr>
          <w:t>https://doi.org/10.1080/14786435.2022.2051631</w:t>
        </w:r>
      </w:hyperlink>
      <w:r>
        <w:rPr>
          <w:rFonts w:ascii="Century" w:hAnsi="Century"/>
          <w:sz w:val="22"/>
          <w:szCs w:val="22"/>
        </w:rPr>
        <w:t xml:space="preserve">. </w:t>
      </w:r>
    </w:p>
    <w:p w:rsidR="00E01649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>
        <w:rPr>
          <w:rFonts w:ascii="Century" w:hAnsi="Century"/>
          <w:sz w:val="22"/>
          <w:szCs w:val="22"/>
        </w:rPr>
        <w:t>Mazen</w:t>
      </w:r>
      <w:proofErr w:type="spellEnd"/>
      <w:r>
        <w:rPr>
          <w:rFonts w:ascii="Century" w:hAnsi="Century"/>
          <w:sz w:val="22"/>
          <w:szCs w:val="22"/>
        </w:rPr>
        <w:t xml:space="preserve"> A. </w:t>
      </w:r>
      <w:proofErr w:type="spellStart"/>
      <w:r w:rsidRPr="00F174F9">
        <w:rPr>
          <w:rFonts w:ascii="Century" w:hAnsi="Century"/>
          <w:sz w:val="22"/>
          <w:szCs w:val="22"/>
        </w:rPr>
        <w:t>Madanat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F174F9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F174F9">
        <w:rPr>
          <w:rFonts w:ascii="Century" w:hAnsi="Century"/>
          <w:b/>
          <w:bCs/>
          <w:sz w:val="22"/>
          <w:szCs w:val="22"/>
        </w:rPr>
        <w:t>Tabbakh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F174F9">
        <w:rPr>
          <w:rFonts w:ascii="Century" w:hAnsi="Century"/>
          <w:sz w:val="22"/>
          <w:szCs w:val="22"/>
        </w:rPr>
        <w:t>Mohammed</w:t>
      </w:r>
      <w:r>
        <w:rPr>
          <w:rFonts w:ascii="Century" w:hAnsi="Century"/>
          <w:sz w:val="22"/>
          <w:szCs w:val="22"/>
        </w:rPr>
        <w:t xml:space="preserve"> </w:t>
      </w:r>
      <w:proofErr w:type="spellStart"/>
      <w:r w:rsidRPr="00F174F9">
        <w:rPr>
          <w:rFonts w:ascii="Century" w:hAnsi="Century"/>
          <w:sz w:val="22"/>
          <w:szCs w:val="22"/>
        </w:rPr>
        <w:t>Alsa'eed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proofErr w:type="spellStart"/>
      <w:r w:rsidRPr="00F174F9">
        <w:rPr>
          <w:rFonts w:ascii="Century" w:hAnsi="Century"/>
          <w:sz w:val="22"/>
          <w:szCs w:val="22"/>
        </w:rPr>
        <w:t>Hmoud</w:t>
      </w:r>
      <w:proofErr w:type="spellEnd"/>
      <w:r>
        <w:rPr>
          <w:rFonts w:ascii="Century" w:hAnsi="Century"/>
          <w:sz w:val="22"/>
          <w:szCs w:val="22"/>
        </w:rPr>
        <w:t xml:space="preserve"> </w:t>
      </w:r>
      <w:r w:rsidRPr="00F174F9">
        <w:rPr>
          <w:rFonts w:ascii="Century" w:hAnsi="Century"/>
          <w:sz w:val="22"/>
          <w:szCs w:val="22"/>
        </w:rPr>
        <w:t>Al-</w:t>
      </w:r>
      <w:proofErr w:type="spellStart"/>
      <w:r w:rsidRPr="00F174F9">
        <w:rPr>
          <w:rFonts w:ascii="Century" w:hAnsi="Century"/>
          <w:sz w:val="22"/>
          <w:szCs w:val="22"/>
        </w:rPr>
        <w:t>Dmour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F174F9">
        <w:rPr>
          <w:rFonts w:ascii="Century" w:hAnsi="Century"/>
          <w:sz w:val="22"/>
          <w:szCs w:val="22"/>
        </w:rPr>
        <w:t>Marwan S.</w:t>
      </w:r>
      <w:r>
        <w:rPr>
          <w:rFonts w:ascii="Century" w:hAnsi="Century"/>
          <w:sz w:val="22"/>
          <w:szCs w:val="22"/>
        </w:rPr>
        <w:t xml:space="preserve"> </w:t>
      </w:r>
      <w:proofErr w:type="spellStart"/>
      <w:r w:rsidRPr="00F174F9">
        <w:rPr>
          <w:rFonts w:ascii="Century" w:hAnsi="Century"/>
          <w:sz w:val="22"/>
          <w:szCs w:val="22"/>
        </w:rPr>
        <w:t>Mousa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F174F9">
        <w:rPr>
          <w:rFonts w:ascii="Century" w:hAnsi="Century"/>
          <w:sz w:val="22"/>
          <w:szCs w:val="22"/>
        </w:rPr>
        <w:t>Application of Murphy – Good Plot Parameters Extraction Method on Electron Emission from Carbon Fibers</w:t>
      </w:r>
      <w:r>
        <w:rPr>
          <w:rFonts w:ascii="Century" w:hAnsi="Century"/>
          <w:sz w:val="22"/>
          <w:szCs w:val="22"/>
        </w:rPr>
        <w:t xml:space="preserve">, </w:t>
      </w:r>
      <w:proofErr w:type="spellStart"/>
      <w:r w:rsidRPr="00F174F9">
        <w:rPr>
          <w:rFonts w:ascii="Century" w:hAnsi="Century"/>
          <w:b/>
          <w:bCs/>
          <w:sz w:val="22"/>
          <w:szCs w:val="22"/>
        </w:rPr>
        <w:t>Ultramicroscopy</w:t>
      </w:r>
      <w:proofErr w:type="spellEnd"/>
      <w:r>
        <w:rPr>
          <w:rFonts w:ascii="Century" w:hAnsi="Century"/>
          <w:sz w:val="22"/>
          <w:szCs w:val="22"/>
        </w:rPr>
        <w:t xml:space="preserve"> 234, April 2022, 113479. </w:t>
      </w:r>
    </w:p>
    <w:p w:rsidR="00E01649" w:rsidRPr="005407F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5407F8">
        <w:rPr>
          <w:rFonts w:ascii="Century" w:hAnsi="Century"/>
          <w:sz w:val="22"/>
          <w:szCs w:val="22"/>
        </w:rPr>
        <w:t>Samah</w:t>
      </w:r>
      <w:proofErr w:type="spellEnd"/>
      <w:r w:rsidRPr="005407F8">
        <w:rPr>
          <w:rFonts w:ascii="Century" w:hAnsi="Century"/>
          <w:sz w:val="22"/>
          <w:szCs w:val="22"/>
        </w:rPr>
        <w:t xml:space="preserve"> A. Al-</w:t>
      </w:r>
      <w:proofErr w:type="spellStart"/>
      <w:r w:rsidRPr="005407F8">
        <w:rPr>
          <w:rFonts w:ascii="Century" w:hAnsi="Century"/>
          <w:sz w:val="22"/>
          <w:szCs w:val="22"/>
        </w:rPr>
        <w:t>Heeti</w:t>
      </w:r>
      <w:proofErr w:type="spellEnd"/>
      <w:r w:rsidRPr="005407F8">
        <w:rPr>
          <w:rFonts w:ascii="Century" w:hAnsi="Century"/>
          <w:sz w:val="22"/>
          <w:szCs w:val="22"/>
        </w:rPr>
        <w:t>,</w:t>
      </w:r>
      <w:r w:rsidRPr="005407F8">
        <w:rPr>
          <w:rFonts w:ascii="Century" w:hAnsi="Century"/>
          <w:b/>
          <w:bCs/>
          <w:sz w:val="22"/>
          <w:szCs w:val="22"/>
        </w:rPr>
        <w:t xml:space="preserve"> Ahmed A. Al-</w:t>
      </w:r>
      <w:proofErr w:type="spellStart"/>
      <w:r w:rsidRPr="005407F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5407F8">
        <w:rPr>
          <w:rFonts w:ascii="Century" w:hAnsi="Century"/>
          <w:sz w:val="22"/>
          <w:szCs w:val="22"/>
        </w:rPr>
        <w:t>, The effect of size distribution and degradation of carbon nanotubes on the Fowler–</w:t>
      </w:r>
      <w:proofErr w:type="spellStart"/>
      <w:r w:rsidRPr="005407F8">
        <w:rPr>
          <w:rFonts w:ascii="Century" w:hAnsi="Century"/>
          <w:sz w:val="22"/>
          <w:szCs w:val="22"/>
        </w:rPr>
        <w:t>Nordheim</w:t>
      </w:r>
      <w:proofErr w:type="spellEnd"/>
      <w:r w:rsidRPr="005407F8">
        <w:rPr>
          <w:rFonts w:ascii="Century" w:hAnsi="Century"/>
          <w:sz w:val="22"/>
          <w:szCs w:val="22"/>
        </w:rPr>
        <w:t xml:space="preserve"> plot behavior</w:t>
      </w:r>
      <w:r>
        <w:rPr>
          <w:rFonts w:ascii="Century" w:hAnsi="Century"/>
          <w:sz w:val="22"/>
          <w:szCs w:val="22"/>
        </w:rPr>
        <w:t xml:space="preserve">, </w:t>
      </w:r>
      <w:proofErr w:type="spellStart"/>
      <w:r w:rsidRPr="00F174F9">
        <w:rPr>
          <w:rFonts w:ascii="Century" w:hAnsi="Century"/>
          <w:b/>
          <w:bCs/>
          <w:sz w:val="22"/>
          <w:szCs w:val="22"/>
        </w:rPr>
        <w:t>Ultramicroscopy</w:t>
      </w:r>
      <w:proofErr w:type="spellEnd"/>
      <w:r w:rsidRPr="005407F8">
        <w:rPr>
          <w:rFonts w:ascii="Century" w:hAnsi="Century"/>
          <w:sz w:val="22"/>
          <w:szCs w:val="22"/>
        </w:rPr>
        <w:t xml:space="preserve"> 230 (2021) 113373</w:t>
      </w:r>
      <w:r>
        <w:rPr>
          <w:rFonts w:ascii="Century" w:hAnsi="Century"/>
          <w:sz w:val="22"/>
          <w:szCs w:val="22"/>
        </w:rPr>
        <w:t xml:space="preserve">. </w:t>
      </w:r>
    </w:p>
    <w:p w:rsidR="00E01649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0B2E14">
        <w:rPr>
          <w:rFonts w:ascii="Century" w:hAnsi="Century"/>
          <w:sz w:val="22"/>
          <w:szCs w:val="22"/>
        </w:rPr>
        <w:t>Ruaa</w:t>
      </w:r>
      <w:proofErr w:type="spellEnd"/>
      <w:r w:rsidRPr="000B2E14">
        <w:rPr>
          <w:rFonts w:ascii="Century" w:hAnsi="Century"/>
          <w:sz w:val="22"/>
          <w:szCs w:val="22"/>
        </w:rPr>
        <w:t xml:space="preserve"> H. </w:t>
      </w:r>
      <w:proofErr w:type="spellStart"/>
      <w:r w:rsidRPr="000B2E14">
        <w:rPr>
          <w:rFonts w:ascii="Century" w:hAnsi="Century"/>
          <w:sz w:val="22"/>
          <w:szCs w:val="22"/>
        </w:rPr>
        <w:t>Jasim</w:t>
      </w:r>
      <w:proofErr w:type="spellEnd"/>
      <w:r w:rsidRPr="000B2E14">
        <w:rPr>
          <w:rFonts w:ascii="Century" w:hAnsi="Century"/>
          <w:sz w:val="22"/>
          <w:szCs w:val="22"/>
        </w:rPr>
        <w:t xml:space="preserve">, </w:t>
      </w:r>
      <w:r w:rsidRPr="000B2E14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0B2E14">
        <w:rPr>
          <w:rFonts w:ascii="Century" w:hAnsi="Century"/>
          <w:b/>
          <w:bCs/>
          <w:sz w:val="22"/>
          <w:szCs w:val="22"/>
        </w:rPr>
        <w:t>Tabbakh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0B2E14">
        <w:rPr>
          <w:rFonts w:ascii="Century" w:hAnsi="Century"/>
          <w:sz w:val="22"/>
          <w:szCs w:val="22"/>
        </w:rPr>
        <w:t>Enhancement of the Solar-Thermal Response of Flat-Plate Collector Coated with a Thermal-Resistant Paint</w:t>
      </w:r>
      <w:r>
        <w:rPr>
          <w:rFonts w:ascii="Century" w:hAnsi="Century"/>
          <w:sz w:val="22"/>
          <w:szCs w:val="22"/>
        </w:rPr>
        <w:t xml:space="preserve">, </w:t>
      </w:r>
      <w:r w:rsidRPr="000B2E14">
        <w:rPr>
          <w:rFonts w:ascii="Century" w:hAnsi="Century"/>
          <w:b/>
          <w:bCs/>
          <w:sz w:val="22"/>
          <w:szCs w:val="22"/>
        </w:rPr>
        <w:t xml:space="preserve">Jordan Journal of </w:t>
      </w:r>
      <w:proofErr w:type="spellStart"/>
      <w:r w:rsidRPr="000B2E14">
        <w:rPr>
          <w:rFonts w:ascii="Century" w:hAnsi="Century"/>
          <w:b/>
          <w:bCs/>
          <w:sz w:val="22"/>
          <w:szCs w:val="22"/>
        </w:rPr>
        <w:t>Phyics</w:t>
      </w:r>
      <w:proofErr w:type="spellEnd"/>
      <w:r>
        <w:rPr>
          <w:rFonts w:ascii="Century" w:hAnsi="Century"/>
          <w:sz w:val="22"/>
          <w:szCs w:val="22"/>
        </w:rPr>
        <w:t xml:space="preserve"> 2021.</w:t>
      </w:r>
    </w:p>
    <w:p w:rsidR="00E01649" w:rsidRPr="002B7C87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>
        <w:rPr>
          <w:rFonts w:ascii="Century" w:hAnsi="Century"/>
          <w:sz w:val="22"/>
          <w:szCs w:val="22"/>
        </w:rPr>
        <w:t>Ruaa</w:t>
      </w:r>
      <w:proofErr w:type="spellEnd"/>
      <w:r>
        <w:rPr>
          <w:rFonts w:ascii="Century" w:hAnsi="Century"/>
          <w:sz w:val="22"/>
          <w:szCs w:val="22"/>
        </w:rPr>
        <w:t xml:space="preserve"> </w:t>
      </w:r>
      <w:proofErr w:type="spellStart"/>
      <w:r>
        <w:rPr>
          <w:rFonts w:ascii="Century" w:hAnsi="Century"/>
          <w:sz w:val="22"/>
          <w:szCs w:val="22"/>
        </w:rPr>
        <w:t>Jasim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2B7C87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2B7C87">
        <w:rPr>
          <w:rFonts w:ascii="Century" w:hAnsi="Century"/>
          <w:b/>
          <w:bCs/>
          <w:sz w:val="22"/>
          <w:szCs w:val="22"/>
        </w:rPr>
        <w:t>Tabbakh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proofErr w:type="spellStart"/>
      <w:r>
        <w:rPr>
          <w:rFonts w:ascii="Century" w:hAnsi="Century"/>
          <w:sz w:val="22"/>
          <w:szCs w:val="22"/>
        </w:rPr>
        <w:t>Sinan</w:t>
      </w:r>
      <w:proofErr w:type="spellEnd"/>
      <w:r>
        <w:rPr>
          <w:rFonts w:ascii="Century" w:hAnsi="Century"/>
          <w:sz w:val="22"/>
          <w:szCs w:val="22"/>
        </w:rPr>
        <w:t xml:space="preserve"> </w:t>
      </w:r>
      <w:proofErr w:type="spellStart"/>
      <w:r>
        <w:rPr>
          <w:rFonts w:ascii="Century" w:hAnsi="Century"/>
          <w:sz w:val="22"/>
          <w:szCs w:val="22"/>
        </w:rPr>
        <w:t>Hasan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2B7C87">
        <w:rPr>
          <w:rFonts w:ascii="Century" w:hAnsi="Century"/>
          <w:sz w:val="22"/>
          <w:szCs w:val="22"/>
        </w:rPr>
        <w:t>Improvement of the Solar-Thermal Characteristics of the Flat-Plate Collector Using a Composite Coating</w:t>
      </w:r>
      <w:r>
        <w:rPr>
          <w:rFonts w:ascii="Century" w:hAnsi="Century"/>
          <w:sz w:val="22"/>
          <w:szCs w:val="22"/>
        </w:rPr>
        <w:t xml:space="preserve">, </w:t>
      </w:r>
      <w:r w:rsidRPr="00A06678">
        <w:rPr>
          <w:rFonts w:ascii="Century" w:hAnsi="Century"/>
          <w:b/>
          <w:bCs/>
          <w:sz w:val="22"/>
          <w:szCs w:val="22"/>
        </w:rPr>
        <w:t>Al-</w:t>
      </w:r>
      <w:proofErr w:type="spellStart"/>
      <w:r w:rsidRPr="00A06678">
        <w:rPr>
          <w:rFonts w:ascii="Century" w:hAnsi="Century"/>
          <w:b/>
          <w:bCs/>
          <w:sz w:val="22"/>
          <w:szCs w:val="22"/>
        </w:rPr>
        <w:t>Nahrain</w:t>
      </w:r>
      <w:proofErr w:type="spellEnd"/>
      <w:r w:rsidRPr="00A06678">
        <w:rPr>
          <w:rFonts w:ascii="Century" w:hAnsi="Century"/>
          <w:b/>
          <w:bCs/>
          <w:sz w:val="22"/>
          <w:szCs w:val="22"/>
        </w:rPr>
        <w:t xml:space="preserve"> Journal of Science</w:t>
      </w:r>
      <w:r>
        <w:rPr>
          <w:rFonts w:ascii="Century" w:hAnsi="Century"/>
          <w:sz w:val="22"/>
          <w:szCs w:val="22"/>
        </w:rPr>
        <w:t xml:space="preserve"> 24(1), 24-29, (2021). </w:t>
      </w:r>
    </w:p>
    <w:p w:rsidR="00E01649" w:rsidRPr="00781A7D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994B5F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994B5F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781A7D">
        <w:rPr>
          <w:rFonts w:ascii="Century" w:hAnsi="Century"/>
          <w:sz w:val="22"/>
          <w:szCs w:val="22"/>
        </w:rPr>
        <w:t>, The behavior of Fowler-</w:t>
      </w:r>
      <w:proofErr w:type="spellStart"/>
      <w:r w:rsidRPr="00781A7D">
        <w:rPr>
          <w:rFonts w:ascii="Century" w:hAnsi="Century"/>
          <w:sz w:val="22"/>
          <w:szCs w:val="22"/>
        </w:rPr>
        <w:t>Nordheim</w:t>
      </w:r>
      <w:proofErr w:type="spellEnd"/>
      <w:r w:rsidRPr="00781A7D">
        <w:rPr>
          <w:rFonts w:ascii="Century" w:hAnsi="Century"/>
          <w:sz w:val="22"/>
          <w:szCs w:val="22"/>
        </w:rPr>
        <w:t xml:space="preserve"> plot from carbon nanotubes-based large area field emitters arrays</w:t>
      </w:r>
      <w:r>
        <w:rPr>
          <w:rFonts w:ascii="Century" w:hAnsi="Century"/>
          <w:sz w:val="22"/>
          <w:szCs w:val="22"/>
        </w:rPr>
        <w:t xml:space="preserve">, </w:t>
      </w:r>
      <w:proofErr w:type="spellStart"/>
      <w:r w:rsidRPr="004730D5">
        <w:rPr>
          <w:rFonts w:ascii="Century" w:hAnsi="Century"/>
          <w:b/>
          <w:bCs/>
          <w:sz w:val="22"/>
          <w:szCs w:val="22"/>
        </w:rPr>
        <w:t>Ultramicroscopy</w:t>
      </w:r>
      <w:proofErr w:type="spellEnd"/>
      <w:r w:rsidRPr="004730D5">
        <w:rPr>
          <w:rFonts w:ascii="Century" w:hAnsi="Century"/>
          <w:b/>
          <w:bCs/>
          <w:sz w:val="22"/>
          <w:szCs w:val="22"/>
        </w:rPr>
        <w:t xml:space="preserve"> 218, (2020) 113087</w:t>
      </w:r>
      <w:r>
        <w:rPr>
          <w:rFonts w:ascii="Century" w:hAnsi="Century"/>
          <w:sz w:val="22"/>
          <w:szCs w:val="22"/>
        </w:rPr>
        <w:t xml:space="preserve">. </w:t>
      </w:r>
      <w:hyperlink r:id="rId8" w:history="1">
        <w:r w:rsidRPr="00536412">
          <w:rPr>
            <w:rStyle w:val="Hyperlink"/>
            <w:rFonts w:ascii="Century" w:hAnsi="Century"/>
            <w:sz w:val="22"/>
            <w:szCs w:val="22"/>
          </w:rPr>
          <w:t>https://doi.org/10.1016/j.ultramic.2020.113087</w:t>
        </w:r>
      </w:hyperlink>
      <w:r>
        <w:rPr>
          <w:rFonts w:ascii="Century" w:hAnsi="Century"/>
          <w:sz w:val="22"/>
          <w:szCs w:val="22"/>
        </w:rPr>
        <w:t xml:space="preserve"> </w:t>
      </w:r>
    </w:p>
    <w:p w:rsidR="00E01649" w:rsidRDefault="00E01649" w:rsidP="00E01649">
      <w:pPr>
        <w:numPr>
          <w:ilvl w:val="0"/>
          <w:numId w:val="1"/>
        </w:numPr>
        <w:tabs>
          <w:tab w:val="clear" w:pos="720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836178">
        <w:rPr>
          <w:rFonts w:ascii="Century" w:hAnsi="Century"/>
          <w:sz w:val="22"/>
          <w:szCs w:val="22"/>
        </w:rPr>
        <w:t>Aseel</w:t>
      </w:r>
      <w:proofErr w:type="spellEnd"/>
      <w:r w:rsidRPr="00836178">
        <w:rPr>
          <w:rFonts w:ascii="Century" w:hAnsi="Century"/>
          <w:sz w:val="22"/>
          <w:szCs w:val="22"/>
        </w:rPr>
        <w:t xml:space="preserve"> B Al </w:t>
      </w:r>
      <w:proofErr w:type="spellStart"/>
      <w:r w:rsidRPr="00836178">
        <w:rPr>
          <w:rFonts w:ascii="Century" w:hAnsi="Century"/>
          <w:sz w:val="22"/>
          <w:szCs w:val="22"/>
        </w:rPr>
        <w:t>Zubaidi</w:t>
      </w:r>
      <w:proofErr w:type="spellEnd"/>
      <w:r w:rsidRPr="00836178">
        <w:rPr>
          <w:rFonts w:ascii="Century" w:hAnsi="Century"/>
          <w:sz w:val="22"/>
          <w:szCs w:val="22"/>
        </w:rPr>
        <w:t xml:space="preserve">, </w:t>
      </w:r>
      <w:proofErr w:type="spellStart"/>
      <w:r w:rsidRPr="00836178">
        <w:rPr>
          <w:rFonts w:ascii="Century" w:hAnsi="Century"/>
          <w:sz w:val="22"/>
          <w:szCs w:val="22"/>
        </w:rPr>
        <w:t>Shatha</w:t>
      </w:r>
      <w:proofErr w:type="spellEnd"/>
      <w:r w:rsidRPr="00836178">
        <w:rPr>
          <w:rFonts w:ascii="Century" w:hAnsi="Century"/>
          <w:sz w:val="22"/>
          <w:szCs w:val="22"/>
        </w:rPr>
        <w:t xml:space="preserve"> R </w:t>
      </w:r>
      <w:proofErr w:type="spellStart"/>
      <w:r w:rsidRPr="00836178">
        <w:rPr>
          <w:rFonts w:ascii="Century" w:hAnsi="Century"/>
          <w:sz w:val="22"/>
          <w:szCs w:val="22"/>
        </w:rPr>
        <w:t>Ahmedizat</w:t>
      </w:r>
      <w:proofErr w:type="spellEnd"/>
      <w:r w:rsidRPr="00836178">
        <w:rPr>
          <w:rFonts w:ascii="Century" w:hAnsi="Century"/>
          <w:sz w:val="22"/>
          <w:szCs w:val="22"/>
        </w:rPr>
        <w:t xml:space="preserve">, </w:t>
      </w:r>
      <w:r w:rsidRPr="00836178">
        <w:rPr>
          <w:rFonts w:ascii="Century" w:hAnsi="Century"/>
          <w:b/>
          <w:bCs/>
          <w:sz w:val="22"/>
          <w:szCs w:val="22"/>
        </w:rPr>
        <w:t>Ahmed A Al-</w:t>
      </w:r>
      <w:proofErr w:type="spellStart"/>
      <w:r w:rsidRPr="00836178">
        <w:rPr>
          <w:rFonts w:ascii="Century" w:hAnsi="Century"/>
          <w:b/>
          <w:bCs/>
          <w:sz w:val="22"/>
          <w:szCs w:val="22"/>
        </w:rPr>
        <w:t>Tabbakh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836178">
        <w:rPr>
          <w:rFonts w:ascii="Century" w:hAnsi="Century"/>
          <w:sz w:val="22"/>
          <w:szCs w:val="22"/>
        </w:rPr>
        <w:t xml:space="preserve">Recycling wastepaper </w:t>
      </w:r>
      <w:proofErr w:type="spellStart"/>
      <w:r w:rsidRPr="00836178">
        <w:rPr>
          <w:rFonts w:ascii="Century" w:hAnsi="Century"/>
          <w:sz w:val="22"/>
          <w:szCs w:val="22"/>
        </w:rPr>
        <w:t>papercrete</w:t>
      </w:r>
      <w:proofErr w:type="spellEnd"/>
      <w:r w:rsidRPr="00836178">
        <w:rPr>
          <w:rFonts w:ascii="Century" w:hAnsi="Century"/>
          <w:sz w:val="22"/>
          <w:szCs w:val="22"/>
        </w:rPr>
        <w:t xml:space="preserve"> to produce green concrete</w:t>
      </w:r>
      <w:r>
        <w:rPr>
          <w:rFonts w:ascii="Century" w:hAnsi="Century"/>
          <w:sz w:val="22"/>
          <w:szCs w:val="22"/>
        </w:rPr>
        <w:t xml:space="preserve">, </w:t>
      </w:r>
      <w:r w:rsidRPr="00F174F9">
        <w:rPr>
          <w:rFonts w:ascii="Century" w:hAnsi="Century"/>
          <w:b/>
          <w:bCs/>
          <w:sz w:val="22"/>
          <w:szCs w:val="22"/>
        </w:rPr>
        <w:t>IOP Conf. Series: Materials Science and Engineering</w:t>
      </w:r>
      <w:r w:rsidRPr="00836178">
        <w:rPr>
          <w:rFonts w:ascii="Century" w:hAnsi="Century"/>
          <w:sz w:val="22"/>
          <w:szCs w:val="22"/>
        </w:rPr>
        <w:t xml:space="preserve"> 870 (2020) 012138</w:t>
      </w:r>
      <w:r>
        <w:rPr>
          <w:rFonts w:ascii="Century" w:hAnsi="Century"/>
          <w:sz w:val="22"/>
          <w:szCs w:val="22"/>
        </w:rPr>
        <w:t xml:space="preserve">.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t>Layth</w:t>
      </w:r>
      <w:proofErr w:type="spellEnd"/>
      <w:r w:rsidRPr="00D669B8">
        <w:rPr>
          <w:rFonts w:ascii="Century" w:hAnsi="Century"/>
          <w:sz w:val="22"/>
          <w:szCs w:val="22"/>
        </w:rPr>
        <w:t xml:space="preserve"> Al-</w:t>
      </w:r>
      <w:proofErr w:type="spellStart"/>
      <w:r w:rsidRPr="00D669B8">
        <w:rPr>
          <w:rFonts w:ascii="Century" w:hAnsi="Century"/>
          <w:sz w:val="22"/>
          <w:szCs w:val="22"/>
        </w:rPr>
        <w:t>Gebory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 Al</w:t>
      </w:r>
      <w:r w:rsidRPr="00D669B8">
        <w:rPr>
          <w:rFonts w:ascii="Cambria Math" w:hAnsi="Cambria Math" w:cs="Cambria Math"/>
          <w:sz w:val="22"/>
          <w:szCs w:val="22"/>
        </w:rPr>
        <w:t>‐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Ahmed A Al</w:t>
      </w:r>
      <w:r w:rsidRPr="00D669B8">
        <w:rPr>
          <w:rFonts w:ascii="Cambria Math" w:hAnsi="Cambria Math" w:cs="Cambria Math"/>
          <w:b/>
          <w:bCs/>
          <w:sz w:val="22"/>
          <w:szCs w:val="22"/>
        </w:rPr>
        <w:t>‐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>, Production of Self-Cleaning SiO</w:t>
      </w:r>
      <w:r w:rsidRPr="00D669B8">
        <w:rPr>
          <w:rFonts w:ascii="Century" w:hAnsi="Century"/>
          <w:sz w:val="22"/>
          <w:szCs w:val="22"/>
          <w:vertAlign w:val="subscript"/>
        </w:rPr>
        <w:t>2</w:t>
      </w:r>
      <w:r w:rsidRPr="00D669B8">
        <w:rPr>
          <w:rFonts w:ascii="Century" w:hAnsi="Century"/>
          <w:sz w:val="22"/>
          <w:szCs w:val="22"/>
        </w:rPr>
        <w:t xml:space="preserve">/CNT Nanoparticles Substituted Cement Mortar, </w:t>
      </w:r>
      <w:r w:rsidRPr="00D669B8">
        <w:rPr>
          <w:rFonts w:ascii="Century" w:hAnsi="Century"/>
          <w:b/>
          <w:bCs/>
          <w:sz w:val="22"/>
          <w:szCs w:val="22"/>
        </w:rPr>
        <w:t>Engineering and Technology Journal 38(3A), 335-342, 2020</w:t>
      </w:r>
      <w:r w:rsidRPr="00D669B8">
        <w:rPr>
          <w:rFonts w:ascii="Century" w:hAnsi="Century"/>
          <w:sz w:val="22"/>
          <w:szCs w:val="22"/>
        </w:rPr>
        <w:t>.</w:t>
      </w:r>
    </w:p>
    <w:p w:rsidR="00E01649" w:rsidRPr="00051D77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051D77">
        <w:rPr>
          <w:rFonts w:ascii="Century" w:hAnsi="Century"/>
          <w:sz w:val="22"/>
          <w:szCs w:val="22"/>
        </w:rPr>
        <w:t xml:space="preserve">Mohsen </w:t>
      </w:r>
      <w:proofErr w:type="spellStart"/>
      <w:r w:rsidRPr="00051D77">
        <w:rPr>
          <w:rFonts w:ascii="Century" w:hAnsi="Century"/>
          <w:sz w:val="22"/>
          <w:szCs w:val="22"/>
        </w:rPr>
        <w:t>Elain</w:t>
      </w:r>
      <w:proofErr w:type="spellEnd"/>
      <w:r w:rsidRPr="00051D77">
        <w:rPr>
          <w:rFonts w:ascii="Century" w:hAnsi="Century"/>
          <w:sz w:val="22"/>
          <w:szCs w:val="22"/>
        </w:rPr>
        <w:t xml:space="preserve"> </w:t>
      </w:r>
      <w:proofErr w:type="spellStart"/>
      <w:r w:rsidRPr="00051D77">
        <w:rPr>
          <w:rFonts w:ascii="Century" w:hAnsi="Century"/>
          <w:sz w:val="22"/>
          <w:szCs w:val="22"/>
        </w:rPr>
        <w:t>Hajlaoui</w:t>
      </w:r>
      <w:proofErr w:type="spellEnd"/>
      <w:r w:rsidRPr="00051D77">
        <w:rPr>
          <w:rFonts w:ascii="Century" w:hAnsi="Century"/>
          <w:sz w:val="22"/>
          <w:szCs w:val="22"/>
        </w:rPr>
        <w:t xml:space="preserve">, Aida </w:t>
      </w:r>
      <w:proofErr w:type="spellStart"/>
      <w:r w:rsidRPr="00051D77">
        <w:rPr>
          <w:rFonts w:ascii="Century" w:hAnsi="Century"/>
          <w:sz w:val="22"/>
          <w:szCs w:val="22"/>
        </w:rPr>
        <w:t>Benchaabane</w:t>
      </w:r>
      <w:proofErr w:type="spellEnd"/>
      <w:r w:rsidRPr="00051D77">
        <w:rPr>
          <w:rFonts w:ascii="Century" w:hAnsi="Century"/>
          <w:sz w:val="22"/>
          <w:szCs w:val="22"/>
        </w:rPr>
        <w:t xml:space="preserve">, </w:t>
      </w:r>
      <w:proofErr w:type="spellStart"/>
      <w:r w:rsidRPr="00051D77">
        <w:rPr>
          <w:rFonts w:ascii="Century" w:hAnsi="Century"/>
          <w:sz w:val="22"/>
          <w:szCs w:val="22"/>
        </w:rPr>
        <w:t>Zied</w:t>
      </w:r>
      <w:proofErr w:type="spellEnd"/>
      <w:r w:rsidRPr="00051D77">
        <w:rPr>
          <w:rFonts w:ascii="Century" w:hAnsi="Century"/>
          <w:sz w:val="22"/>
          <w:szCs w:val="22"/>
        </w:rPr>
        <w:t xml:space="preserve"> </w:t>
      </w:r>
      <w:proofErr w:type="spellStart"/>
      <w:r w:rsidRPr="00051D77">
        <w:rPr>
          <w:rFonts w:ascii="Century" w:hAnsi="Century"/>
          <w:sz w:val="22"/>
          <w:szCs w:val="22"/>
        </w:rPr>
        <w:t>Benhamed</w:t>
      </w:r>
      <w:proofErr w:type="spellEnd"/>
      <w:r w:rsidRPr="00051D77">
        <w:rPr>
          <w:rFonts w:ascii="Century" w:hAnsi="Century"/>
          <w:sz w:val="22"/>
          <w:szCs w:val="22"/>
        </w:rPr>
        <w:t xml:space="preserve">, </w:t>
      </w:r>
      <w:proofErr w:type="spellStart"/>
      <w:r w:rsidRPr="00051D77">
        <w:rPr>
          <w:rFonts w:ascii="Century" w:hAnsi="Century"/>
          <w:sz w:val="22"/>
          <w:szCs w:val="22"/>
        </w:rPr>
        <w:t>Nourdine</w:t>
      </w:r>
      <w:proofErr w:type="spellEnd"/>
      <w:r w:rsidRPr="00051D77">
        <w:rPr>
          <w:rFonts w:ascii="Century" w:hAnsi="Century"/>
          <w:sz w:val="22"/>
          <w:szCs w:val="22"/>
        </w:rPr>
        <w:t xml:space="preserve"> </w:t>
      </w:r>
      <w:proofErr w:type="spellStart"/>
      <w:r w:rsidRPr="00051D77">
        <w:rPr>
          <w:rFonts w:ascii="Century" w:hAnsi="Century"/>
          <w:sz w:val="22"/>
          <w:szCs w:val="22"/>
        </w:rPr>
        <w:t>Mahdhi</w:t>
      </w:r>
      <w:proofErr w:type="spellEnd"/>
      <w:r w:rsidRPr="00051D77">
        <w:rPr>
          <w:rFonts w:ascii="Century" w:hAnsi="Century"/>
          <w:sz w:val="22"/>
          <w:szCs w:val="22"/>
        </w:rPr>
        <w:t xml:space="preserve">, </w:t>
      </w:r>
      <w:r w:rsidRPr="00051D77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051D77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051D77">
        <w:rPr>
          <w:rFonts w:ascii="Century" w:hAnsi="Century"/>
          <w:sz w:val="22"/>
          <w:szCs w:val="22"/>
        </w:rPr>
        <w:t xml:space="preserve">, </w:t>
      </w:r>
      <w:proofErr w:type="spellStart"/>
      <w:r w:rsidRPr="00051D77">
        <w:rPr>
          <w:rFonts w:ascii="Century" w:hAnsi="Century"/>
          <w:sz w:val="22"/>
          <w:szCs w:val="22"/>
        </w:rPr>
        <w:t>Fayçal</w:t>
      </w:r>
      <w:proofErr w:type="spellEnd"/>
      <w:r w:rsidRPr="00051D77">
        <w:rPr>
          <w:rFonts w:ascii="Century" w:hAnsi="Century"/>
          <w:sz w:val="22"/>
          <w:szCs w:val="22"/>
        </w:rPr>
        <w:t xml:space="preserve"> </w:t>
      </w:r>
      <w:proofErr w:type="spellStart"/>
      <w:r w:rsidRPr="00051D77">
        <w:rPr>
          <w:rFonts w:ascii="Century" w:hAnsi="Century"/>
          <w:sz w:val="22"/>
          <w:szCs w:val="22"/>
        </w:rPr>
        <w:t>Koukic</w:t>
      </w:r>
      <w:proofErr w:type="spellEnd"/>
      <w:r w:rsidRPr="00051D77">
        <w:rPr>
          <w:rFonts w:ascii="Century" w:hAnsi="Century"/>
          <w:sz w:val="22"/>
          <w:szCs w:val="22"/>
        </w:rPr>
        <w:t xml:space="preserve">, Dielectric properties of poly-(3-octylthiophene) thin films mixed with oleic acid capped cadmium </w:t>
      </w:r>
      <w:proofErr w:type="spellStart"/>
      <w:r w:rsidRPr="00051D77">
        <w:rPr>
          <w:rFonts w:ascii="Century" w:hAnsi="Century"/>
          <w:sz w:val="22"/>
          <w:szCs w:val="22"/>
        </w:rPr>
        <w:t>selenide</w:t>
      </w:r>
      <w:proofErr w:type="spellEnd"/>
      <w:r w:rsidRPr="00051D77">
        <w:rPr>
          <w:rFonts w:ascii="Century" w:hAnsi="Century"/>
          <w:sz w:val="22"/>
          <w:szCs w:val="22"/>
        </w:rPr>
        <w:t xml:space="preserve"> nanoparticles, </w:t>
      </w:r>
      <w:r w:rsidRPr="00051D77">
        <w:rPr>
          <w:rFonts w:ascii="Century" w:hAnsi="Century"/>
          <w:b/>
          <w:bCs/>
          <w:sz w:val="22"/>
          <w:szCs w:val="22"/>
        </w:rPr>
        <w:t>RSC Advances 10, 45139–45148, (2020)</w:t>
      </w:r>
      <w:r w:rsidRPr="00051D77">
        <w:rPr>
          <w:rFonts w:ascii="Century" w:hAnsi="Century"/>
          <w:sz w:val="22"/>
          <w:szCs w:val="22"/>
        </w:rPr>
        <w:t xml:space="preserve">.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lastRenderedPageBreak/>
        <w:t>Benchaabane</w:t>
      </w:r>
      <w:proofErr w:type="spellEnd"/>
      <w:r w:rsidRPr="00D669B8">
        <w:rPr>
          <w:rFonts w:ascii="Century" w:hAnsi="Century"/>
          <w:sz w:val="22"/>
          <w:szCs w:val="22"/>
        </w:rPr>
        <w:t xml:space="preserve"> Aida, </w:t>
      </w:r>
      <w:proofErr w:type="spellStart"/>
      <w:r w:rsidRPr="00D669B8">
        <w:rPr>
          <w:rFonts w:ascii="Century" w:hAnsi="Century"/>
          <w:sz w:val="22"/>
          <w:szCs w:val="22"/>
        </w:rPr>
        <w:t>Hajlaoui</w:t>
      </w:r>
      <w:proofErr w:type="spellEnd"/>
      <w:r w:rsidRPr="00D669B8">
        <w:rPr>
          <w:rFonts w:ascii="Century" w:hAnsi="Century"/>
          <w:sz w:val="22"/>
          <w:szCs w:val="22"/>
        </w:rPr>
        <w:t xml:space="preserve"> Mohsen, </w:t>
      </w:r>
      <w:proofErr w:type="spellStart"/>
      <w:r w:rsidRPr="00D669B8">
        <w:rPr>
          <w:rFonts w:ascii="Century" w:hAnsi="Century"/>
          <w:sz w:val="22"/>
          <w:szCs w:val="22"/>
        </w:rPr>
        <w:t>Hnainia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Nissrine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bCs/>
          <w:sz w:val="22"/>
          <w:szCs w:val="22"/>
        </w:rPr>
        <w:t xml:space="preserve"> Ahmad</w:t>
      </w:r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Zeinert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Andeas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Bouchriha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Habib</w:t>
      </w:r>
      <w:proofErr w:type="spellEnd"/>
      <w:r w:rsidRPr="00D669B8">
        <w:rPr>
          <w:rFonts w:ascii="Century" w:hAnsi="Century"/>
          <w:sz w:val="22"/>
          <w:szCs w:val="22"/>
        </w:rPr>
        <w:t xml:space="preserve">, Optical properties enhancement of hybrid </w:t>
      </w:r>
      <w:proofErr w:type="spellStart"/>
      <w:r w:rsidRPr="00D669B8">
        <w:rPr>
          <w:rFonts w:ascii="Century" w:hAnsi="Century"/>
          <w:sz w:val="22"/>
          <w:szCs w:val="22"/>
        </w:rPr>
        <w:t>nanocomposites</w:t>
      </w:r>
      <w:proofErr w:type="spellEnd"/>
      <w:r w:rsidRPr="00D669B8">
        <w:rPr>
          <w:rFonts w:ascii="Century" w:hAnsi="Century"/>
          <w:sz w:val="22"/>
          <w:szCs w:val="22"/>
        </w:rPr>
        <w:t xml:space="preserve"> thin films based on P3HT matrix and ZnO@SiO</w:t>
      </w:r>
      <w:r w:rsidRPr="00D669B8">
        <w:rPr>
          <w:rFonts w:ascii="Century" w:hAnsi="Century"/>
          <w:sz w:val="22"/>
          <w:szCs w:val="22"/>
          <w:vertAlign w:val="subscript"/>
        </w:rPr>
        <w:t>2</w:t>
      </w:r>
      <w:r w:rsidRPr="00D669B8">
        <w:rPr>
          <w:rFonts w:ascii="Century" w:hAnsi="Century"/>
          <w:sz w:val="22"/>
          <w:szCs w:val="22"/>
        </w:rPr>
        <w:t xml:space="preserve"> core-shell nanoparticles, </w:t>
      </w:r>
      <w:r w:rsidRPr="00D669B8">
        <w:rPr>
          <w:rFonts w:ascii="Century" w:hAnsi="Century"/>
          <w:b/>
          <w:bCs/>
          <w:sz w:val="22"/>
          <w:szCs w:val="22"/>
        </w:rPr>
        <w:t>Optical Materials 102, 109829, 2020.</w:t>
      </w:r>
      <w:r w:rsidRPr="00D669B8">
        <w:rPr>
          <w:rFonts w:ascii="Century" w:hAnsi="Century"/>
          <w:sz w:val="22"/>
          <w:szCs w:val="22"/>
        </w:rPr>
        <w:t xml:space="preserve"> </w:t>
      </w:r>
    </w:p>
    <w:p w:rsidR="00E01649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>
        <w:rPr>
          <w:rFonts w:ascii="Century" w:hAnsi="Century"/>
          <w:sz w:val="22"/>
          <w:szCs w:val="22"/>
        </w:rPr>
        <w:t>Shatha</w:t>
      </w:r>
      <w:proofErr w:type="spellEnd"/>
      <w:r>
        <w:rPr>
          <w:rFonts w:ascii="Century" w:hAnsi="Century"/>
          <w:sz w:val="22"/>
          <w:szCs w:val="22"/>
        </w:rPr>
        <w:t xml:space="preserve"> R </w:t>
      </w:r>
      <w:proofErr w:type="spellStart"/>
      <w:r>
        <w:rPr>
          <w:rFonts w:ascii="Century" w:hAnsi="Century"/>
          <w:sz w:val="22"/>
          <w:szCs w:val="22"/>
        </w:rPr>
        <w:t>Ahmedizat</w:t>
      </w:r>
      <w:proofErr w:type="spellEnd"/>
      <w:r w:rsidRPr="00763741">
        <w:rPr>
          <w:rFonts w:ascii="Century" w:hAnsi="Century"/>
          <w:sz w:val="22"/>
          <w:szCs w:val="22"/>
        </w:rPr>
        <w:t xml:space="preserve">, </w:t>
      </w:r>
      <w:proofErr w:type="spellStart"/>
      <w:r w:rsidRPr="00763741">
        <w:rPr>
          <w:rFonts w:ascii="Century" w:hAnsi="Century"/>
          <w:sz w:val="22"/>
          <w:szCs w:val="22"/>
        </w:rPr>
        <w:t>Aseel</w:t>
      </w:r>
      <w:proofErr w:type="spellEnd"/>
      <w:r w:rsidRPr="00763741">
        <w:rPr>
          <w:rFonts w:ascii="Century" w:hAnsi="Century"/>
          <w:sz w:val="22"/>
          <w:szCs w:val="22"/>
        </w:rPr>
        <w:t xml:space="preserve"> B A</w:t>
      </w:r>
      <w:r>
        <w:rPr>
          <w:rFonts w:ascii="Century" w:hAnsi="Century"/>
          <w:sz w:val="22"/>
          <w:szCs w:val="22"/>
        </w:rPr>
        <w:t>l-</w:t>
      </w:r>
      <w:proofErr w:type="spellStart"/>
      <w:r>
        <w:rPr>
          <w:rFonts w:ascii="Century" w:hAnsi="Century"/>
          <w:sz w:val="22"/>
          <w:szCs w:val="22"/>
        </w:rPr>
        <w:t>Zubaidi</w:t>
      </w:r>
      <w:proofErr w:type="spellEnd"/>
      <w:r>
        <w:rPr>
          <w:rFonts w:ascii="Century" w:hAnsi="Century"/>
          <w:sz w:val="22"/>
          <w:szCs w:val="22"/>
        </w:rPr>
        <w:t>, Ahmed A Al-</w:t>
      </w:r>
      <w:proofErr w:type="spellStart"/>
      <w:r>
        <w:rPr>
          <w:rFonts w:ascii="Century" w:hAnsi="Century"/>
          <w:sz w:val="22"/>
          <w:szCs w:val="22"/>
        </w:rPr>
        <w:t>Tabbakh</w:t>
      </w:r>
      <w:proofErr w:type="spellEnd"/>
      <w:r>
        <w:rPr>
          <w:rFonts w:ascii="Century" w:hAnsi="Century"/>
          <w:sz w:val="22"/>
          <w:szCs w:val="22"/>
        </w:rPr>
        <w:t xml:space="preserve">, </w:t>
      </w:r>
      <w:r w:rsidRPr="00763741">
        <w:rPr>
          <w:rFonts w:ascii="Century" w:hAnsi="Century"/>
          <w:sz w:val="22"/>
          <w:szCs w:val="22"/>
        </w:rPr>
        <w:t>Fabrication green concrete by Recycled wastepaper</w:t>
      </w:r>
      <w:r>
        <w:rPr>
          <w:rFonts w:ascii="Century" w:hAnsi="Century"/>
          <w:sz w:val="22"/>
          <w:szCs w:val="22"/>
        </w:rPr>
        <w:t xml:space="preserve">, </w:t>
      </w:r>
      <w:r w:rsidRPr="00763741">
        <w:rPr>
          <w:rFonts w:ascii="Century" w:hAnsi="Century"/>
          <w:sz w:val="22"/>
          <w:szCs w:val="22"/>
        </w:rPr>
        <w:t>IOP Conf. Series: Materials Science and Engineering 870 (2020) 012146</w:t>
      </w:r>
      <w:r>
        <w:rPr>
          <w:rFonts w:ascii="Century" w:hAnsi="Century"/>
          <w:sz w:val="22"/>
          <w:szCs w:val="22"/>
        </w:rPr>
        <w:t xml:space="preserve">.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t>Shatha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Riyad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Ahmedizat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Basim</w:t>
      </w:r>
      <w:proofErr w:type="spellEnd"/>
      <w:r w:rsidRPr="00D669B8">
        <w:rPr>
          <w:rFonts w:ascii="Century" w:hAnsi="Century"/>
          <w:sz w:val="22"/>
          <w:szCs w:val="22"/>
        </w:rPr>
        <w:t xml:space="preserve"> Al-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Ahmed A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Amine </w:t>
      </w:r>
      <w:proofErr w:type="spellStart"/>
      <w:r w:rsidRPr="00D669B8">
        <w:rPr>
          <w:rFonts w:ascii="Century" w:hAnsi="Century"/>
          <w:sz w:val="22"/>
          <w:szCs w:val="22"/>
        </w:rPr>
        <w:t>Achour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Alaa</w:t>
      </w:r>
      <w:proofErr w:type="spellEnd"/>
      <w:r w:rsidRPr="00D669B8">
        <w:rPr>
          <w:rFonts w:ascii="Century" w:hAnsi="Century"/>
          <w:sz w:val="22"/>
          <w:szCs w:val="22"/>
        </w:rPr>
        <w:t xml:space="preserve"> Abdul </w:t>
      </w:r>
      <w:proofErr w:type="spellStart"/>
      <w:r w:rsidRPr="00D669B8">
        <w:rPr>
          <w:rFonts w:ascii="Century" w:hAnsi="Century"/>
          <w:sz w:val="22"/>
          <w:szCs w:val="22"/>
        </w:rPr>
        <w:t>Hamead</w:t>
      </w:r>
      <w:proofErr w:type="spellEnd"/>
      <w:r w:rsidRPr="00D669B8">
        <w:rPr>
          <w:rFonts w:ascii="Century" w:hAnsi="Century"/>
          <w:sz w:val="22"/>
          <w:szCs w:val="22"/>
        </w:rPr>
        <w:t>, Comparative study of erosion wear of glass fiber/epoxy composite reinforced with Al</w:t>
      </w:r>
      <w:r w:rsidRPr="00D669B8">
        <w:rPr>
          <w:rFonts w:ascii="Century" w:hAnsi="Century"/>
          <w:sz w:val="22"/>
          <w:szCs w:val="22"/>
          <w:vertAlign w:val="subscript"/>
        </w:rPr>
        <w:t>2</w:t>
      </w:r>
      <w:r w:rsidRPr="00D669B8">
        <w:rPr>
          <w:rFonts w:ascii="Century" w:hAnsi="Century"/>
          <w:sz w:val="22"/>
          <w:szCs w:val="22"/>
        </w:rPr>
        <w:t>O</w:t>
      </w:r>
      <w:r w:rsidRPr="00D669B8">
        <w:rPr>
          <w:rFonts w:ascii="Century" w:hAnsi="Century"/>
          <w:sz w:val="22"/>
          <w:szCs w:val="22"/>
          <w:vertAlign w:val="subscript"/>
        </w:rPr>
        <w:t>3</w:t>
      </w:r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nano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micro particles, </w:t>
      </w:r>
      <w:r w:rsidRPr="00D669B8">
        <w:rPr>
          <w:rFonts w:ascii="Century" w:hAnsi="Century"/>
          <w:b/>
          <w:bCs/>
          <w:sz w:val="22"/>
          <w:szCs w:val="22"/>
        </w:rPr>
        <w:t>Materials Today: Proceedings 20, 420-427, 2020.</w:t>
      </w:r>
      <w:r w:rsidRPr="00D669B8">
        <w:rPr>
          <w:rFonts w:ascii="Century" w:hAnsi="Century"/>
          <w:sz w:val="22"/>
          <w:szCs w:val="22"/>
        </w:rPr>
        <w:t xml:space="preserve"> 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Principles of electron optics: volume one: basic geometrical optics &amp; volume two: applied geometrical optics, Book Review, </w:t>
      </w:r>
      <w:r w:rsidRPr="00D669B8">
        <w:rPr>
          <w:rFonts w:ascii="Century" w:hAnsi="Century"/>
          <w:b/>
          <w:bCs/>
          <w:sz w:val="22"/>
          <w:szCs w:val="22"/>
        </w:rPr>
        <w:t>Contemporary Physics 60(1), 103-104, 2019</w:t>
      </w:r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color w:val="1F497D"/>
          <w:sz w:val="22"/>
          <w:szCs w:val="22"/>
        </w:rPr>
        <w:t>DOI:10.1080/00107514.2019.1614675</w:t>
      </w:r>
      <w:r w:rsidRPr="00D669B8">
        <w:rPr>
          <w:rFonts w:ascii="Century" w:hAnsi="Century"/>
          <w:sz w:val="22"/>
          <w:szCs w:val="22"/>
        </w:rPr>
        <w:t xml:space="preserve">  </w:t>
      </w:r>
      <w:r w:rsidRPr="0031752C">
        <w:rPr>
          <w:rFonts w:ascii="Century" w:hAnsi="Century"/>
          <w:color w:val="FF0000"/>
          <w:sz w:val="22"/>
          <w:szCs w:val="22"/>
        </w:rPr>
        <w:t>#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color w:val="365F91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Nilgun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Karatepe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Al-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Aida </w:t>
      </w:r>
      <w:proofErr w:type="spellStart"/>
      <w:r w:rsidRPr="00D669B8">
        <w:rPr>
          <w:rFonts w:ascii="Century" w:hAnsi="Century"/>
          <w:sz w:val="22"/>
          <w:szCs w:val="22"/>
        </w:rPr>
        <w:t>Benchaabane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Natheer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</w:t>
      </w:r>
      <w:proofErr w:type="spellStart"/>
      <w:r w:rsidRPr="00D669B8">
        <w:rPr>
          <w:rFonts w:ascii="Century" w:hAnsi="Century"/>
          <w:sz w:val="22"/>
          <w:szCs w:val="22"/>
        </w:rPr>
        <w:t>Mahmood</w:t>
      </w:r>
      <w:proofErr w:type="spellEnd"/>
      <w:r w:rsidRPr="00D669B8">
        <w:rPr>
          <w:rFonts w:ascii="Century" w:hAnsi="Century"/>
          <w:sz w:val="22"/>
          <w:szCs w:val="22"/>
        </w:rPr>
        <w:t xml:space="preserve">, Crystallite size and lattice strain of </w:t>
      </w:r>
      <w:proofErr w:type="spellStart"/>
      <w:r w:rsidRPr="00D669B8">
        <w:rPr>
          <w:rFonts w:ascii="Century" w:hAnsi="Century"/>
          <w:sz w:val="22"/>
          <w:szCs w:val="22"/>
        </w:rPr>
        <w:t>lithiated</w:t>
      </w:r>
      <w:proofErr w:type="spellEnd"/>
      <w:r w:rsidRPr="00D669B8">
        <w:rPr>
          <w:rFonts w:ascii="Century" w:hAnsi="Century"/>
          <w:sz w:val="22"/>
          <w:szCs w:val="22"/>
        </w:rPr>
        <w:t xml:space="preserve"> spinel material for rechargeable battery by X</w:t>
      </w:r>
      <w:r w:rsidRPr="00D669B8">
        <w:rPr>
          <w:rFonts w:ascii="Cambria Math" w:hAnsi="Cambria Math" w:cs="Cambria Math"/>
          <w:sz w:val="22"/>
          <w:szCs w:val="22"/>
        </w:rPr>
        <w:t>‐</w:t>
      </w:r>
      <w:r w:rsidRPr="00D669B8">
        <w:rPr>
          <w:rFonts w:ascii="Century" w:hAnsi="Century"/>
          <w:sz w:val="22"/>
          <w:szCs w:val="22"/>
        </w:rPr>
        <w:t>ray diffraction peak</w:t>
      </w:r>
      <w:r w:rsidRPr="00D669B8">
        <w:rPr>
          <w:rFonts w:ascii="Cambria Math" w:hAnsi="Cambria Math" w:cs="Cambria Math"/>
          <w:sz w:val="22"/>
          <w:szCs w:val="22"/>
        </w:rPr>
        <w:t>‐</w:t>
      </w:r>
      <w:r w:rsidRPr="00D669B8">
        <w:rPr>
          <w:rFonts w:ascii="Century" w:hAnsi="Century" w:cs="Cambria Math"/>
          <w:sz w:val="22"/>
          <w:szCs w:val="22"/>
        </w:rPr>
        <w:t xml:space="preserve"> </w:t>
      </w:r>
      <w:r w:rsidRPr="00D669B8">
        <w:rPr>
          <w:rFonts w:ascii="Century" w:hAnsi="Century"/>
          <w:sz w:val="22"/>
          <w:szCs w:val="22"/>
        </w:rPr>
        <w:t xml:space="preserve">broadening analysis, </w:t>
      </w:r>
      <w:r w:rsidRPr="00D669B8">
        <w:rPr>
          <w:rFonts w:ascii="Century" w:hAnsi="Century"/>
          <w:b/>
          <w:bCs/>
          <w:sz w:val="22"/>
          <w:szCs w:val="22"/>
        </w:rPr>
        <w:t xml:space="preserve">International Journal of Energy Research 43(5), </w:t>
      </w:r>
      <w:r>
        <w:rPr>
          <w:rFonts w:ascii="Century" w:hAnsi="Century"/>
          <w:b/>
          <w:bCs/>
          <w:sz w:val="22"/>
          <w:szCs w:val="22"/>
        </w:rPr>
        <w:t xml:space="preserve">1-9, </w:t>
      </w:r>
      <w:r w:rsidRPr="00D669B8">
        <w:rPr>
          <w:rFonts w:ascii="Century" w:hAnsi="Century"/>
          <w:b/>
          <w:bCs/>
          <w:sz w:val="22"/>
          <w:szCs w:val="22"/>
        </w:rPr>
        <w:t>2019</w:t>
      </w:r>
      <w:r w:rsidRPr="00D669B8">
        <w:rPr>
          <w:rFonts w:ascii="Century" w:hAnsi="Century"/>
          <w:sz w:val="22"/>
          <w:szCs w:val="22"/>
        </w:rPr>
        <w:t xml:space="preserve">. </w:t>
      </w:r>
      <w:r w:rsidRPr="00D669B8">
        <w:rPr>
          <w:rFonts w:ascii="Century" w:hAnsi="Century"/>
          <w:color w:val="365F91"/>
          <w:sz w:val="22"/>
          <w:szCs w:val="22"/>
        </w:rPr>
        <w:t xml:space="preserve">DOI: 10.1002/er.4390.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Impact factor 3.01</w:t>
      </w:r>
      <w:r w:rsidRPr="00D669B8">
        <w:rPr>
          <w:rFonts w:ascii="Century" w:hAnsi="Century"/>
          <w:color w:val="365F91"/>
          <w:sz w:val="22"/>
          <w:szCs w:val="22"/>
        </w:rPr>
        <w:t xml:space="preserve">  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>, The behavior of the Fowler–</w:t>
      </w:r>
      <w:proofErr w:type="spellStart"/>
      <w:r w:rsidRPr="00D669B8">
        <w:rPr>
          <w:rFonts w:ascii="Century" w:hAnsi="Century"/>
          <w:sz w:val="22"/>
          <w:szCs w:val="22"/>
        </w:rPr>
        <w:t>Nordheim</w:t>
      </w:r>
      <w:proofErr w:type="spellEnd"/>
      <w:r w:rsidRPr="00D669B8">
        <w:rPr>
          <w:rFonts w:ascii="Century" w:hAnsi="Century"/>
          <w:sz w:val="22"/>
          <w:szCs w:val="22"/>
        </w:rPr>
        <w:t xml:space="preserve"> plot for </w:t>
      </w:r>
      <w:proofErr w:type="spellStart"/>
      <w:r w:rsidRPr="00D669B8">
        <w:rPr>
          <w:rFonts w:ascii="Century" w:hAnsi="Century"/>
          <w:sz w:val="22"/>
          <w:szCs w:val="22"/>
        </w:rPr>
        <w:t>ZnO</w:t>
      </w:r>
      <w:proofErr w:type="spellEnd"/>
      <w:r w:rsidRPr="00D669B8">
        <w:rPr>
          <w:rFonts w:ascii="Century" w:hAnsi="Century"/>
          <w:sz w:val="22"/>
          <w:szCs w:val="22"/>
        </w:rPr>
        <w:t xml:space="preserve">–Cu virtual emitter arrays, </w:t>
      </w:r>
      <w:r w:rsidRPr="00D669B8">
        <w:rPr>
          <w:rFonts w:ascii="Century" w:hAnsi="Century"/>
          <w:b/>
          <w:bCs/>
          <w:sz w:val="22"/>
          <w:szCs w:val="22"/>
        </w:rPr>
        <w:t>Indian J. Phys.</w:t>
      </w:r>
      <w:r w:rsidRPr="00D669B8">
        <w:rPr>
          <w:rFonts w:ascii="Century" w:hAnsi="Century"/>
          <w:sz w:val="22"/>
          <w:szCs w:val="22"/>
        </w:rPr>
        <w:t xml:space="preserve"> </w:t>
      </w:r>
      <w:r w:rsidRPr="00D669B8">
        <w:rPr>
          <w:rFonts w:ascii="Century" w:hAnsi="Century"/>
          <w:b/>
          <w:bCs/>
          <w:sz w:val="22"/>
          <w:szCs w:val="22"/>
        </w:rPr>
        <w:t>2018</w:t>
      </w:r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color w:val="548DD4"/>
          <w:sz w:val="22"/>
          <w:szCs w:val="22"/>
        </w:rPr>
        <w:t xml:space="preserve">DOI 10.1007/s12648-018-1276-3.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color w:val="000000"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color w:val="000000"/>
          <w:sz w:val="22"/>
          <w:szCs w:val="22"/>
        </w:rPr>
        <w:t>Tabbakh</w:t>
      </w:r>
      <w:proofErr w:type="spellEnd"/>
      <w:r w:rsidRPr="00D669B8">
        <w:rPr>
          <w:rFonts w:ascii="Century" w:hAnsi="Century"/>
          <w:color w:val="000000"/>
          <w:sz w:val="22"/>
          <w:szCs w:val="22"/>
        </w:rPr>
        <w:t xml:space="preserve">, Field electron emission area revisited: an integrated </w:t>
      </w:r>
      <w:r w:rsidRPr="00D669B8">
        <w:rPr>
          <w:rFonts w:ascii="Century" w:hAnsi="Century"/>
          <w:sz w:val="22"/>
          <w:szCs w:val="22"/>
        </w:rPr>
        <w:t xml:space="preserve">method for the area extraction model, </w:t>
      </w:r>
      <w:r w:rsidRPr="00D669B8">
        <w:rPr>
          <w:rFonts w:ascii="Century" w:hAnsi="Century"/>
          <w:b/>
          <w:bCs/>
          <w:sz w:val="22"/>
          <w:szCs w:val="22"/>
        </w:rPr>
        <w:t xml:space="preserve">Turkish Journal of Physics </w:t>
      </w:r>
      <w:r w:rsidRPr="00D669B8">
        <w:rPr>
          <w:rFonts w:ascii="Century" w:hAnsi="Century"/>
          <w:sz w:val="22"/>
          <w:szCs w:val="22"/>
        </w:rPr>
        <w:t>42,</w:t>
      </w:r>
      <w:r w:rsidRPr="00D669B8">
        <w:rPr>
          <w:rFonts w:ascii="Century" w:hAnsi="Century"/>
          <w:b/>
          <w:bCs/>
          <w:sz w:val="22"/>
          <w:szCs w:val="22"/>
        </w:rPr>
        <w:t xml:space="preserve"> </w:t>
      </w:r>
      <w:r w:rsidRPr="00D669B8">
        <w:rPr>
          <w:rFonts w:ascii="Century" w:hAnsi="Century"/>
          <w:sz w:val="22"/>
          <w:szCs w:val="22"/>
        </w:rPr>
        <w:t xml:space="preserve">27- 32, </w:t>
      </w:r>
      <w:r w:rsidRPr="00D669B8">
        <w:rPr>
          <w:rFonts w:ascii="Century" w:hAnsi="Century"/>
          <w:b/>
          <w:bCs/>
          <w:sz w:val="22"/>
          <w:szCs w:val="22"/>
        </w:rPr>
        <w:t>2018</w:t>
      </w:r>
      <w:r w:rsidRPr="00D669B8">
        <w:rPr>
          <w:rFonts w:ascii="Century" w:hAnsi="Century"/>
          <w:sz w:val="22"/>
          <w:szCs w:val="22"/>
        </w:rPr>
        <w:t xml:space="preserve">.  </w:t>
      </w:r>
      <w:r w:rsidRPr="00D669B8">
        <w:rPr>
          <w:rFonts w:ascii="Century" w:hAnsi="Century"/>
          <w:color w:val="3366FF"/>
          <w:sz w:val="22"/>
          <w:szCs w:val="22"/>
        </w:rPr>
        <w:t>DOI:10.3906/z-1705-7.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t>Adawiya</w:t>
      </w:r>
      <w:proofErr w:type="spellEnd"/>
      <w:r w:rsidRPr="00D669B8">
        <w:rPr>
          <w:rFonts w:ascii="Century" w:hAnsi="Century"/>
          <w:sz w:val="22"/>
          <w:szCs w:val="22"/>
        </w:rPr>
        <w:t xml:space="preserve"> J. </w:t>
      </w:r>
      <w:proofErr w:type="spellStart"/>
      <w:r w:rsidRPr="00D669B8">
        <w:rPr>
          <w:rFonts w:ascii="Century" w:hAnsi="Century"/>
          <w:sz w:val="22"/>
          <w:szCs w:val="22"/>
        </w:rPr>
        <w:t>Haider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Ahmed A. Al</w:t>
      </w:r>
      <w:r w:rsidRPr="00D669B8">
        <w:rPr>
          <w:rFonts w:ascii="MS Mincho" w:eastAsia="MS Mincho" w:hAnsi="MS Mincho" w:cs="MS Mincho" w:hint="eastAsia"/>
          <w:b/>
          <w:bCs/>
          <w:sz w:val="22"/>
          <w:szCs w:val="22"/>
        </w:rPr>
        <w:t>‑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Al</w:t>
      </w:r>
      <w:r w:rsidRPr="00D669B8">
        <w:rPr>
          <w:rFonts w:ascii="MS Mincho" w:eastAsia="MS Mincho" w:hAnsi="MS Mincho" w:cs="MS Mincho" w:hint="eastAsia"/>
          <w:sz w:val="22"/>
          <w:szCs w:val="22"/>
        </w:rPr>
        <w:t>‑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 </w:t>
      </w:r>
      <w:proofErr w:type="spellStart"/>
      <w:r w:rsidRPr="00D669B8">
        <w:rPr>
          <w:rFonts w:ascii="Century" w:hAnsi="Century"/>
          <w:sz w:val="22"/>
          <w:szCs w:val="22"/>
        </w:rPr>
        <w:t>Rusul</w:t>
      </w:r>
      <w:proofErr w:type="spellEnd"/>
      <w:r w:rsidRPr="00D669B8">
        <w:rPr>
          <w:rFonts w:ascii="Century" w:hAnsi="Century"/>
          <w:sz w:val="22"/>
          <w:szCs w:val="22"/>
        </w:rPr>
        <w:t xml:space="preserve"> A. </w:t>
      </w:r>
      <w:proofErr w:type="spellStart"/>
      <w:r w:rsidRPr="00D669B8">
        <w:rPr>
          <w:rFonts w:ascii="Century" w:hAnsi="Century"/>
          <w:sz w:val="22"/>
          <w:szCs w:val="22"/>
        </w:rPr>
        <w:t>Rsool</w:t>
      </w:r>
      <w:proofErr w:type="spellEnd"/>
      <w:r w:rsidRPr="00D669B8">
        <w:rPr>
          <w:rFonts w:ascii="Century" w:hAnsi="Century"/>
          <w:sz w:val="22"/>
          <w:szCs w:val="22"/>
        </w:rPr>
        <w:t>, Preparation and characterization of LiCo</w:t>
      </w:r>
      <w:r w:rsidRPr="00D669B8">
        <w:rPr>
          <w:rFonts w:ascii="Century" w:hAnsi="Century"/>
          <w:sz w:val="22"/>
          <w:szCs w:val="22"/>
          <w:vertAlign w:val="subscript"/>
        </w:rPr>
        <w:t>0.5</w:t>
      </w:r>
      <w:r w:rsidRPr="00D669B8">
        <w:rPr>
          <w:rFonts w:ascii="Century" w:hAnsi="Century"/>
          <w:sz w:val="22"/>
          <w:szCs w:val="22"/>
        </w:rPr>
        <w:t>Ni</w:t>
      </w:r>
      <w:r w:rsidRPr="00D669B8">
        <w:rPr>
          <w:rFonts w:ascii="Century" w:hAnsi="Century"/>
          <w:sz w:val="22"/>
          <w:szCs w:val="22"/>
          <w:vertAlign w:val="subscript"/>
        </w:rPr>
        <w:t>0.45</w:t>
      </w:r>
      <w:r w:rsidRPr="00D669B8">
        <w:rPr>
          <w:rFonts w:ascii="Century" w:hAnsi="Century"/>
          <w:sz w:val="22"/>
          <w:szCs w:val="22"/>
        </w:rPr>
        <w:t>Ag</w:t>
      </w:r>
      <w:r w:rsidRPr="00D669B8">
        <w:rPr>
          <w:rFonts w:ascii="Century" w:hAnsi="Century"/>
          <w:sz w:val="22"/>
          <w:szCs w:val="22"/>
          <w:vertAlign w:val="subscript"/>
        </w:rPr>
        <w:t>0.05</w:t>
      </w:r>
      <w:r w:rsidRPr="00D669B8">
        <w:rPr>
          <w:rFonts w:ascii="Century" w:hAnsi="Century"/>
          <w:sz w:val="22"/>
          <w:szCs w:val="22"/>
        </w:rPr>
        <w:t>O</w:t>
      </w:r>
      <w:r w:rsidRPr="00D669B8">
        <w:rPr>
          <w:rFonts w:ascii="Century" w:hAnsi="Century"/>
          <w:sz w:val="22"/>
          <w:szCs w:val="22"/>
          <w:vertAlign w:val="subscript"/>
        </w:rPr>
        <w:t>2</w:t>
      </w:r>
      <w:r w:rsidRPr="00D669B8">
        <w:rPr>
          <w:rFonts w:ascii="Century" w:hAnsi="Century"/>
          <w:sz w:val="22"/>
          <w:szCs w:val="22"/>
        </w:rPr>
        <w:t xml:space="preserve"> Cathode material for lithium–ion battery, </w:t>
      </w:r>
      <w:bookmarkStart w:id="1" w:name="OLE_LINK1"/>
      <w:r w:rsidRPr="00D669B8">
        <w:rPr>
          <w:rFonts w:ascii="Century" w:hAnsi="Century"/>
          <w:b/>
          <w:bCs/>
          <w:sz w:val="22"/>
          <w:szCs w:val="22"/>
        </w:rPr>
        <w:t>Journal of Materials Science: Materials in Electronics</w:t>
      </w:r>
      <w:bookmarkEnd w:id="1"/>
      <w:r w:rsidRPr="00D669B8">
        <w:rPr>
          <w:rFonts w:ascii="Century" w:hAnsi="Century"/>
          <w:b/>
          <w:bCs/>
          <w:sz w:val="22"/>
          <w:szCs w:val="22"/>
        </w:rPr>
        <w:t xml:space="preserve"> 29 (15), </w:t>
      </w:r>
      <w:r w:rsidRPr="00D669B8">
        <w:rPr>
          <w:rFonts w:ascii="Century" w:hAnsi="Century"/>
          <w:sz w:val="22"/>
          <w:szCs w:val="22"/>
        </w:rPr>
        <w:t>13277–13285</w:t>
      </w:r>
      <w:r w:rsidRPr="00D669B8">
        <w:rPr>
          <w:rFonts w:ascii="Century" w:hAnsi="Century"/>
          <w:b/>
          <w:bCs/>
          <w:sz w:val="22"/>
          <w:szCs w:val="22"/>
        </w:rPr>
        <w:t>, 2018</w:t>
      </w:r>
      <w:r w:rsidRPr="00D669B8">
        <w:rPr>
          <w:rFonts w:ascii="Century" w:hAnsi="Century"/>
          <w:sz w:val="22"/>
          <w:szCs w:val="22"/>
        </w:rPr>
        <w:t xml:space="preserve">, </w:t>
      </w:r>
      <w:hyperlink r:id="rId9" w:history="1">
        <w:r w:rsidRPr="00D669B8">
          <w:rPr>
            <w:rStyle w:val="Hyperlink"/>
            <w:rFonts w:ascii="Century" w:hAnsi="Century"/>
            <w:sz w:val="22"/>
            <w:szCs w:val="22"/>
          </w:rPr>
          <w:t>https://doi.org/10.1007/s10854-018-9451-z</w:t>
        </w:r>
      </w:hyperlink>
      <w:r w:rsidRPr="00D669B8">
        <w:rPr>
          <w:rFonts w:ascii="Century" w:hAnsi="Century"/>
          <w:sz w:val="22"/>
          <w:szCs w:val="22"/>
        </w:rPr>
        <w:t xml:space="preserve">.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Impact Factor 2.324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t>Adawiya</w:t>
      </w:r>
      <w:proofErr w:type="spellEnd"/>
      <w:r w:rsidRPr="00D669B8">
        <w:rPr>
          <w:rFonts w:ascii="Century" w:hAnsi="Century"/>
          <w:sz w:val="22"/>
          <w:szCs w:val="22"/>
        </w:rPr>
        <w:t xml:space="preserve"> J. </w:t>
      </w:r>
      <w:proofErr w:type="spellStart"/>
      <w:r w:rsidRPr="00D669B8">
        <w:rPr>
          <w:rFonts w:ascii="Century" w:hAnsi="Century"/>
          <w:sz w:val="22"/>
          <w:szCs w:val="22"/>
        </w:rPr>
        <w:t>Haider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Rusul</w:t>
      </w:r>
      <w:proofErr w:type="spellEnd"/>
      <w:r w:rsidRPr="00D669B8">
        <w:rPr>
          <w:rFonts w:ascii="Century" w:hAnsi="Century"/>
          <w:sz w:val="22"/>
          <w:szCs w:val="22"/>
        </w:rPr>
        <w:t xml:space="preserve"> Abed Al-</w:t>
      </w:r>
      <w:proofErr w:type="spellStart"/>
      <w:r w:rsidRPr="00D669B8">
        <w:rPr>
          <w:rFonts w:ascii="Century" w:hAnsi="Century"/>
          <w:sz w:val="22"/>
          <w:szCs w:val="22"/>
        </w:rPr>
        <w:t>Rsool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>, Abdul Nasser M. Al-</w:t>
      </w:r>
      <w:proofErr w:type="spellStart"/>
      <w:r w:rsidRPr="00D669B8">
        <w:rPr>
          <w:rFonts w:ascii="Century" w:hAnsi="Century"/>
          <w:sz w:val="22"/>
          <w:szCs w:val="22"/>
        </w:rPr>
        <w:t>Gebori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Aliaa</w:t>
      </w:r>
      <w:proofErr w:type="spellEnd"/>
      <w:r w:rsidRPr="00D669B8">
        <w:rPr>
          <w:rFonts w:ascii="Century" w:hAnsi="Century"/>
          <w:sz w:val="22"/>
          <w:szCs w:val="22"/>
        </w:rPr>
        <w:t xml:space="preserve"> Mohamed, Structural, morphological and optical properties of LiCo</w:t>
      </w:r>
      <w:r w:rsidRPr="00D669B8">
        <w:rPr>
          <w:rFonts w:ascii="Century" w:hAnsi="Century"/>
          <w:sz w:val="22"/>
          <w:szCs w:val="22"/>
          <w:vertAlign w:val="subscript"/>
        </w:rPr>
        <w:t>0.5</w:t>
      </w:r>
      <w:r w:rsidRPr="00D669B8">
        <w:rPr>
          <w:rFonts w:ascii="Century" w:hAnsi="Century"/>
          <w:sz w:val="22"/>
          <w:szCs w:val="22"/>
        </w:rPr>
        <w:t>Ni</w:t>
      </w:r>
      <w:r w:rsidRPr="00D669B8">
        <w:rPr>
          <w:rFonts w:ascii="Century" w:hAnsi="Century"/>
          <w:sz w:val="22"/>
          <w:szCs w:val="22"/>
          <w:vertAlign w:val="subscript"/>
        </w:rPr>
        <w:t>0.45</w:t>
      </w:r>
      <w:r w:rsidRPr="00D669B8">
        <w:rPr>
          <w:rFonts w:ascii="Century" w:hAnsi="Century"/>
          <w:sz w:val="22"/>
          <w:szCs w:val="22"/>
        </w:rPr>
        <w:t>Ag</w:t>
      </w:r>
      <w:r w:rsidRPr="00D669B8">
        <w:rPr>
          <w:rFonts w:ascii="Century" w:hAnsi="Century"/>
          <w:sz w:val="22"/>
          <w:szCs w:val="22"/>
          <w:vertAlign w:val="subscript"/>
        </w:rPr>
        <w:t>0.05</w:t>
      </w:r>
      <w:r w:rsidRPr="00D669B8">
        <w:rPr>
          <w:rFonts w:ascii="Century" w:hAnsi="Century"/>
          <w:sz w:val="22"/>
          <w:szCs w:val="22"/>
        </w:rPr>
        <w:t>O</w:t>
      </w:r>
      <w:r w:rsidRPr="00D669B8">
        <w:rPr>
          <w:rFonts w:ascii="Century" w:hAnsi="Century"/>
          <w:sz w:val="22"/>
          <w:szCs w:val="22"/>
          <w:vertAlign w:val="subscript"/>
        </w:rPr>
        <w:t>2</w:t>
      </w:r>
      <w:r w:rsidRPr="00D669B8">
        <w:rPr>
          <w:rFonts w:ascii="Century" w:hAnsi="Century"/>
          <w:sz w:val="22"/>
          <w:szCs w:val="22"/>
        </w:rPr>
        <w:t xml:space="preserve"> thin films, </w:t>
      </w:r>
      <w:r w:rsidRPr="00D669B8">
        <w:rPr>
          <w:rFonts w:ascii="Century" w:hAnsi="Century"/>
          <w:b/>
          <w:bCs/>
          <w:sz w:val="22"/>
          <w:szCs w:val="22"/>
        </w:rPr>
        <w:t>AIP Conference Proceedings 1968, 020001, 2018,</w:t>
      </w:r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color w:val="548DD4"/>
          <w:sz w:val="22"/>
          <w:szCs w:val="22"/>
        </w:rPr>
        <w:t>doi</w:t>
      </w:r>
      <w:proofErr w:type="spellEnd"/>
      <w:r w:rsidRPr="00D669B8">
        <w:rPr>
          <w:rFonts w:ascii="Century" w:hAnsi="Century"/>
          <w:color w:val="548DD4"/>
          <w:sz w:val="22"/>
          <w:szCs w:val="22"/>
        </w:rPr>
        <w:t>: 10.1063/1.5039160</w:t>
      </w:r>
      <w:r w:rsidRPr="00D669B8">
        <w:rPr>
          <w:rFonts w:ascii="Century" w:hAnsi="Century"/>
          <w:sz w:val="22"/>
          <w:szCs w:val="22"/>
        </w:rPr>
        <w:t xml:space="preserve">.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Symmetry in crystallography: understanding the international tables, Book Review, </w:t>
      </w:r>
      <w:r w:rsidRPr="00D669B8">
        <w:rPr>
          <w:rFonts w:ascii="Century" w:hAnsi="Century"/>
          <w:b/>
          <w:bCs/>
          <w:sz w:val="22"/>
          <w:szCs w:val="22"/>
        </w:rPr>
        <w:t xml:space="preserve">Contemporary Physics, </w:t>
      </w:r>
      <w:r w:rsidRPr="00D669B8">
        <w:rPr>
          <w:rFonts w:ascii="Century" w:hAnsi="Century"/>
          <w:bCs/>
          <w:sz w:val="22"/>
          <w:szCs w:val="22"/>
        </w:rPr>
        <w:t xml:space="preserve">58, 371, </w:t>
      </w:r>
      <w:r w:rsidRPr="00D669B8">
        <w:rPr>
          <w:rFonts w:ascii="Century" w:hAnsi="Century"/>
          <w:b/>
          <w:bCs/>
          <w:sz w:val="22"/>
          <w:szCs w:val="22"/>
        </w:rPr>
        <w:t>2017</w:t>
      </w:r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color w:val="3366FF"/>
          <w:sz w:val="22"/>
          <w:szCs w:val="22"/>
        </w:rPr>
        <w:t>DOI:10.1080/00107514.2017.1371232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lastRenderedPageBreak/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Microscopy: A very short introduction, Book Review, </w:t>
      </w:r>
      <w:r w:rsidRPr="00D669B8">
        <w:rPr>
          <w:rFonts w:ascii="Century" w:hAnsi="Century"/>
          <w:b/>
          <w:bCs/>
          <w:sz w:val="22"/>
          <w:szCs w:val="22"/>
        </w:rPr>
        <w:t xml:space="preserve">Contemporary Physics </w:t>
      </w:r>
      <w:r w:rsidRPr="00D669B8">
        <w:rPr>
          <w:rFonts w:ascii="Century" w:hAnsi="Century"/>
          <w:bCs/>
          <w:sz w:val="22"/>
          <w:szCs w:val="22"/>
        </w:rPr>
        <w:t>58</w:t>
      </w:r>
      <w:r w:rsidRPr="00D669B8">
        <w:rPr>
          <w:rFonts w:ascii="Century" w:hAnsi="Century"/>
          <w:b/>
          <w:bCs/>
          <w:sz w:val="22"/>
          <w:szCs w:val="22"/>
        </w:rPr>
        <w:t>, 2017</w:t>
      </w:r>
      <w:r w:rsidRPr="00D669B8">
        <w:rPr>
          <w:rFonts w:ascii="Century" w:hAnsi="Century"/>
          <w:sz w:val="22"/>
          <w:szCs w:val="22"/>
        </w:rPr>
        <w:t xml:space="preserve">,  DOI: </w:t>
      </w:r>
      <w:r w:rsidRPr="00D669B8">
        <w:rPr>
          <w:rFonts w:ascii="Century" w:hAnsi="Century"/>
          <w:color w:val="548DD4"/>
          <w:sz w:val="22"/>
          <w:szCs w:val="22"/>
        </w:rPr>
        <w:t>10.1080/00107514.2017.1291721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Norlida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Kamarulzaman</w:t>
      </w:r>
      <w:proofErr w:type="spellEnd"/>
      <w:r w:rsidRPr="00D669B8">
        <w:rPr>
          <w:rFonts w:ascii="Century" w:hAnsi="Century"/>
          <w:sz w:val="22"/>
          <w:szCs w:val="22"/>
        </w:rPr>
        <w:t xml:space="preserve">, An Innovative Method to Observe Rate Capability of Li-Ion Battery Composed of Spinel Cathode Material, </w:t>
      </w:r>
      <w:r w:rsidRPr="00D669B8">
        <w:rPr>
          <w:rFonts w:ascii="Century" w:hAnsi="Century"/>
          <w:b/>
          <w:bCs/>
          <w:sz w:val="22"/>
          <w:szCs w:val="22"/>
        </w:rPr>
        <w:t xml:space="preserve">Journal of Energy Storage 3, 36–42, 2015.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>, Fowler-</w:t>
      </w:r>
      <w:proofErr w:type="spellStart"/>
      <w:r w:rsidRPr="00D669B8">
        <w:rPr>
          <w:rFonts w:ascii="Century" w:hAnsi="Century"/>
          <w:sz w:val="22"/>
          <w:szCs w:val="22"/>
        </w:rPr>
        <w:t>Nordheim</w:t>
      </w:r>
      <w:proofErr w:type="spellEnd"/>
      <w:r w:rsidRPr="00D669B8">
        <w:rPr>
          <w:rFonts w:ascii="Century" w:hAnsi="Century"/>
          <w:sz w:val="22"/>
          <w:szCs w:val="22"/>
        </w:rPr>
        <w:t xml:space="preserve"> Plot Characteristics for </w:t>
      </w:r>
      <w:proofErr w:type="spellStart"/>
      <w:r w:rsidRPr="00D669B8">
        <w:rPr>
          <w:rFonts w:ascii="Century" w:hAnsi="Century"/>
          <w:sz w:val="22"/>
          <w:szCs w:val="22"/>
        </w:rPr>
        <w:t>ZnO</w:t>
      </w:r>
      <w:proofErr w:type="spellEnd"/>
      <w:r w:rsidRPr="00D669B8">
        <w:rPr>
          <w:rFonts w:ascii="Century" w:hAnsi="Century"/>
          <w:sz w:val="22"/>
          <w:szCs w:val="22"/>
        </w:rPr>
        <w:t xml:space="preserve"> Virtual Field Emitter Array, </w:t>
      </w:r>
      <w:r w:rsidRPr="00D669B8">
        <w:rPr>
          <w:rFonts w:ascii="Century" w:hAnsi="Century"/>
          <w:b/>
          <w:bCs/>
          <w:sz w:val="22"/>
          <w:szCs w:val="22"/>
        </w:rPr>
        <w:t>Philosophical Magazine 95(26)</w:t>
      </w:r>
      <w:r w:rsidRPr="00D669B8">
        <w:rPr>
          <w:rFonts w:ascii="Century" w:hAnsi="Century"/>
          <w:sz w:val="22"/>
          <w:szCs w:val="22"/>
        </w:rPr>
        <w:t xml:space="preserve">, 2839 – 2850, 2015. </w:t>
      </w:r>
      <w:r w:rsidRPr="00D669B8">
        <w:rPr>
          <w:rFonts w:ascii="Century" w:hAnsi="Century"/>
          <w:color w:val="3366FF"/>
          <w:sz w:val="22"/>
          <w:szCs w:val="22"/>
        </w:rPr>
        <w:t>DOI: 10.1080/14786435.2015.1083133.</w:t>
      </w:r>
      <w:r w:rsidRPr="00D669B8">
        <w:rPr>
          <w:rFonts w:ascii="Century" w:hAnsi="Century"/>
          <w:sz w:val="22"/>
          <w:szCs w:val="22"/>
        </w:rPr>
        <w:t xml:space="preserve"> </w:t>
      </w:r>
      <w:r w:rsidRPr="00D669B8">
        <w:rPr>
          <w:rFonts w:ascii="Century" w:hAnsi="Century"/>
          <w:b/>
          <w:bCs/>
          <w:sz w:val="22"/>
          <w:szCs w:val="22"/>
        </w:rPr>
        <w:t xml:space="preserve">(2015)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Impact Factor 1.825</w:t>
      </w:r>
      <w:r w:rsidRPr="00D669B8">
        <w:rPr>
          <w:rFonts w:ascii="Century" w:hAnsi="Century"/>
          <w:sz w:val="22"/>
          <w:szCs w:val="22"/>
        </w:rPr>
        <w:t xml:space="preserve">.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bCs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Al-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Norlida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Kamarulzaman</w:t>
      </w:r>
      <w:proofErr w:type="spellEnd"/>
      <w:r w:rsidRPr="00D669B8">
        <w:rPr>
          <w:rFonts w:ascii="Century" w:hAnsi="Century"/>
          <w:sz w:val="22"/>
          <w:szCs w:val="22"/>
        </w:rPr>
        <w:t xml:space="preserve">, “Correlating capacity and Li content in layered material for Li ion battery using XRD and particle size distribution measurements”, </w:t>
      </w:r>
      <w:r w:rsidRPr="00D669B8">
        <w:rPr>
          <w:rFonts w:ascii="Century" w:hAnsi="Century"/>
          <w:b/>
          <w:bCs/>
          <w:sz w:val="22"/>
          <w:szCs w:val="22"/>
        </w:rPr>
        <w:t>India Journal of Physics 90 (3)</w:t>
      </w:r>
      <w:r w:rsidRPr="00D669B8">
        <w:rPr>
          <w:rFonts w:ascii="Century" w:hAnsi="Century"/>
          <w:sz w:val="22"/>
          <w:szCs w:val="22"/>
        </w:rPr>
        <w:t xml:space="preserve">, 297-305, </w:t>
      </w:r>
      <w:r w:rsidRPr="00D669B8">
        <w:rPr>
          <w:rFonts w:ascii="Century" w:hAnsi="Century"/>
          <w:b/>
          <w:bCs/>
          <w:sz w:val="22"/>
          <w:szCs w:val="22"/>
        </w:rPr>
        <w:t>2016</w:t>
      </w:r>
      <w:r w:rsidRPr="00D669B8">
        <w:rPr>
          <w:rFonts w:ascii="Century" w:hAnsi="Century"/>
          <w:sz w:val="22"/>
          <w:szCs w:val="22"/>
        </w:rPr>
        <w:t xml:space="preserve">. </w:t>
      </w:r>
      <w:r w:rsidRPr="00D669B8">
        <w:rPr>
          <w:rFonts w:ascii="Century" w:hAnsi="Century"/>
          <w:color w:val="3366FF"/>
          <w:sz w:val="22"/>
          <w:szCs w:val="22"/>
        </w:rPr>
        <w:t>DOI 10.1007/s12648-015-0748-y</w:t>
      </w:r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(2016)</w:t>
      </w:r>
      <w:r w:rsidRPr="00D669B8">
        <w:rPr>
          <w:rFonts w:ascii="Century" w:hAnsi="Century"/>
          <w:sz w:val="22"/>
          <w:szCs w:val="22"/>
        </w:rPr>
        <w:t xml:space="preserve">. 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Impact Factor 1.337</w:t>
      </w:r>
      <w:r w:rsidRPr="00D669B8">
        <w:rPr>
          <w:rFonts w:ascii="Century" w:hAnsi="Century"/>
          <w:sz w:val="22"/>
          <w:szCs w:val="22"/>
        </w:rPr>
        <w:t xml:space="preserve">.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Norlida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Kamarulzaman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Al-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Synthesis and properties of a spinel cathode material for lithium ion battery with flat potential plateau, </w:t>
      </w:r>
      <w:r w:rsidRPr="00D669B8">
        <w:rPr>
          <w:rFonts w:ascii="Century" w:hAnsi="Century"/>
          <w:b/>
          <w:bCs/>
          <w:sz w:val="22"/>
          <w:szCs w:val="22"/>
        </w:rPr>
        <w:t xml:space="preserve">Turkish Journal of Physics </w:t>
      </w:r>
      <w:r w:rsidRPr="00D669B8">
        <w:rPr>
          <w:rFonts w:ascii="Century" w:hAnsi="Century"/>
          <w:sz w:val="22"/>
          <w:szCs w:val="22"/>
        </w:rPr>
        <w:t>39, 187 – 198</w:t>
      </w:r>
      <w:r w:rsidRPr="00D669B8">
        <w:rPr>
          <w:rFonts w:ascii="Century" w:hAnsi="Century"/>
          <w:b/>
          <w:bCs/>
          <w:sz w:val="22"/>
          <w:szCs w:val="22"/>
        </w:rPr>
        <w:t>, 2015.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</w:t>
      </w:r>
      <w:proofErr w:type="spellStart"/>
      <w:r w:rsidRPr="00D669B8">
        <w:rPr>
          <w:rFonts w:ascii="Century" w:hAnsi="Century"/>
          <w:sz w:val="22"/>
          <w:szCs w:val="22"/>
        </w:rPr>
        <w:t>Norlida</w:t>
      </w:r>
      <w:proofErr w:type="spellEnd"/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Kamarulzaman</w:t>
      </w:r>
      <w:proofErr w:type="spellEnd"/>
      <w:r w:rsidRPr="00D669B8">
        <w:rPr>
          <w:rFonts w:ascii="Century" w:hAnsi="Century"/>
          <w:sz w:val="22"/>
          <w:szCs w:val="22"/>
        </w:rPr>
        <w:t>, “</w:t>
      </w:r>
      <w:r w:rsidRPr="00D669B8">
        <w:rPr>
          <w:rFonts w:ascii="Century" w:hAnsi="Century"/>
          <w:color w:val="131413"/>
          <w:sz w:val="22"/>
          <w:szCs w:val="22"/>
          <w:lang w:val="ms-MY" w:eastAsia="ms-MY"/>
        </w:rPr>
        <w:t>Evaluation of the electrochemical capacity of spinel Li</w:t>
      </w:r>
      <w:r w:rsidRPr="00D669B8">
        <w:rPr>
          <w:rFonts w:ascii="Century" w:hAnsi="Century"/>
          <w:color w:val="131413"/>
          <w:sz w:val="22"/>
          <w:szCs w:val="22"/>
          <w:vertAlign w:val="subscript"/>
          <w:lang w:val="ms-MY" w:eastAsia="ms-MY"/>
        </w:rPr>
        <w:t>1.0348</w:t>
      </w:r>
      <w:r w:rsidRPr="00D669B8">
        <w:rPr>
          <w:rFonts w:ascii="Century" w:hAnsi="Century"/>
          <w:color w:val="131413"/>
          <w:sz w:val="22"/>
          <w:szCs w:val="22"/>
          <w:lang w:val="ms-MY" w:eastAsia="ms-MY"/>
        </w:rPr>
        <w:t>Mn</w:t>
      </w:r>
      <w:r w:rsidRPr="00D669B8">
        <w:rPr>
          <w:rFonts w:ascii="Century" w:hAnsi="Century"/>
          <w:color w:val="131413"/>
          <w:sz w:val="22"/>
          <w:szCs w:val="22"/>
          <w:vertAlign w:val="subscript"/>
          <w:lang w:val="ms-MY" w:eastAsia="ms-MY"/>
        </w:rPr>
        <w:t>1.9152</w:t>
      </w:r>
      <w:r w:rsidRPr="00D669B8">
        <w:rPr>
          <w:rFonts w:ascii="Century" w:hAnsi="Century"/>
          <w:color w:val="131413"/>
          <w:sz w:val="22"/>
          <w:szCs w:val="22"/>
          <w:lang w:val="ms-MY" w:eastAsia="ms-MY"/>
        </w:rPr>
        <w:t>Fe</w:t>
      </w:r>
      <w:r w:rsidRPr="00D669B8">
        <w:rPr>
          <w:rFonts w:ascii="Century" w:hAnsi="Century"/>
          <w:color w:val="131413"/>
          <w:sz w:val="22"/>
          <w:szCs w:val="22"/>
          <w:vertAlign w:val="subscript"/>
          <w:lang w:val="ms-MY" w:eastAsia="ms-MY"/>
        </w:rPr>
        <w:t>0.0494</w:t>
      </w:r>
      <w:r w:rsidRPr="00D669B8">
        <w:rPr>
          <w:rFonts w:ascii="Century" w:hAnsi="Century"/>
          <w:color w:val="131413"/>
          <w:sz w:val="22"/>
          <w:szCs w:val="22"/>
          <w:lang w:val="ms-MY" w:eastAsia="ms-MY"/>
        </w:rPr>
        <w:t>O</w:t>
      </w:r>
      <w:r w:rsidRPr="00D669B8">
        <w:rPr>
          <w:rFonts w:ascii="Century" w:hAnsi="Century"/>
          <w:color w:val="131413"/>
          <w:sz w:val="22"/>
          <w:szCs w:val="22"/>
          <w:vertAlign w:val="subscript"/>
          <w:lang w:val="ms-MY" w:eastAsia="ms-MY"/>
        </w:rPr>
        <w:t>4</w:t>
      </w:r>
      <w:r w:rsidRPr="00D669B8">
        <w:rPr>
          <w:rFonts w:ascii="Century" w:hAnsi="Century"/>
          <w:color w:val="131413"/>
          <w:sz w:val="22"/>
          <w:szCs w:val="22"/>
          <w:lang w:val="ms-MY" w:eastAsia="ms-MY"/>
        </w:rPr>
        <w:t xml:space="preserve"> compound from combined X-ray diffraction and particle size distribution measurements</w:t>
      </w:r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Journal of Solid State Electrochemistry</w:t>
      </w:r>
      <w:r w:rsidRPr="00D669B8">
        <w:rPr>
          <w:rFonts w:ascii="Century" w:hAnsi="Century"/>
          <w:sz w:val="22"/>
          <w:szCs w:val="22"/>
        </w:rPr>
        <w:t xml:space="preserve"> 18, 2411 – 2418, </w:t>
      </w:r>
      <w:r w:rsidRPr="00D669B8">
        <w:rPr>
          <w:rFonts w:ascii="Century" w:hAnsi="Century"/>
          <w:b/>
          <w:bCs/>
          <w:sz w:val="22"/>
          <w:szCs w:val="22"/>
        </w:rPr>
        <w:t>2014</w:t>
      </w:r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color w:val="3366FF"/>
          <w:sz w:val="22"/>
          <w:szCs w:val="22"/>
        </w:rPr>
        <w:t>DOI:</w:t>
      </w:r>
      <w:r w:rsidRPr="00D669B8">
        <w:rPr>
          <w:rFonts w:ascii="Century" w:hAnsi="Century" w:cs="AdvTT3713a231"/>
          <w:color w:val="3366FF"/>
          <w:sz w:val="15"/>
          <w:szCs w:val="15"/>
          <w:lang w:val="ms-MY" w:eastAsia="ms-MY"/>
        </w:rPr>
        <w:t xml:space="preserve"> </w:t>
      </w:r>
      <w:r w:rsidRPr="00D669B8">
        <w:rPr>
          <w:rFonts w:ascii="Century" w:hAnsi="Century"/>
          <w:color w:val="3366FF"/>
          <w:sz w:val="22"/>
          <w:szCs w:val="22"/>
          <w:lang w:val="ms-MY" w:eastAsia="ms-MY"/>
        </w:rPr>
        <w:t>10.1007/s10008-014-2486-z</w:t>
      </w:r>
      <w:r w:rsidRPr="00D669B8">
        <w:rPr>
          <w:rFonts w:ascii="Century" w:hAnsi="Century"/>
          <w:sz w:val="22"/>
          <w:szCs w:val="22"/>
        </w:rPr>
        <w:t>.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 Impact Factor: 2.446, 3 Citations.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sz w:val="22"/>
          <w:szCs w:val="22"/>
        </w:rPr>
        <w:t>,</w:t>
      </w:r>
      <w:r w:rsidRPr="00D669B8">
        <w:rPr>
          <w:rFonts w:ascii="Century" w:hAnsi="Century"/>
          <w:sz w:val="22"/>
          <w:szCs w:val="22"/>
        </w:rPr>
        <w:t xml:space="preserve"> M. A. More, </w:t>
      </w:r>
      <w:proofErr w:type="spellStart"/>
      <w:r w:rsidRPr="00D669B8">
        <w:rPr>
          <w:rFonts w:ascii="Century" w:hAnsi="Century"/>
          <w:sz w:val="22"/>
          <w:szCs w:val="22"/>
        </w:rPr>
        <w:t>Dilip</w:t>
      </w:r>
      <w:proofErr w:type="spellEnd"/>
      <w:r w:rsidRPr="00D669B8">
        <w:rPr>
          <w:rFonts w:ascii="Century" w:hAnsi="Century"/>
          <w:sz w:val="22"/>
          <w:szCs w:val="22"/>
        </w:rPr>
        <w:t xml:space="preserve">. S. </w:t>
      </w:r>
      <w:proofErr w:type="spellStart"/>
      <w:r w:rsidRPr="00D669B8">
        <w:rPr>
          <w:rFonts w:ascii="Century" w:hAnsi="Century"/>
          <w:sz w:val="22"/>
          <w:szCs w:val="22"/>
        </w:rPr>
        <w:t>Joag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Imtiaz</w:t>
      </w:r>
      <w:proofErr w:type="spellEnd"/>
      <w:r w:rsidRPr="00D669B8">
        <w:rPr>
          <w:rFonts w:ascii="Century" w:hAnsi="Century"/>
          <w:sz w:val="22"/>
          <w:szCs w:val="22"/>
        </w:rPr>
        <w:t xml:space="preserve"> S. </w:t>
      </w:r>
      <w:proofErr w:type="spellStart"/>
      <w:r w:rsidRPr="00D669B8">
        <w:rPr>
          <w:rFonts w:ascii="Century" w:hAnsi="Century"/>
          <w:sz w:val="22"/>
          <w:szCs w:val="22"/>
        </w:rPr>
        <w:t>Mulla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</w:t>
      </w:r>
      <w:proofErr w:type="spellStart"/>
      <w:r w:rsidRPr="00D669B8">
        <w:rPr>
          <w:rFonts w:ascii="Century" w:hAnsi="Century"/>
          <w:sz w:val="22"/>
          <w:szCs w:val="22"/>
        </w:rPr>
        <w:t>Vijayamohanan</w:t>
      </w:r>
      <w:proofErr w:type="spellEnd"/>
      <w:r w:rsidRPr="00D669B8">
        <w:rPr>
          <w:rFonts w:ascii="Century" w:hAnsi="Century"/>
          <w:sz w:val="22"/>
          <w:szCs w:val="22"/>
        </w:rPr>
        <w:t xml:space="preserve"> K. </w:t>
      </w:r>
      <w:proofErr w:type="spellStart"/>
      <w:r w:rsidRPr="00D669B8">
        <w:rPr>
          <w:rFonts w:ascii="Century" w:hAnsi="Century"/>
          <w:sz w:val="22"/>
          <w:szCs w:val="22"/>
        </w:rPr>
        <w:t>Pillai</w:t>
      </w:r>
      <w:proofErr w:type="spellEnd"/>
      <w:r w:rsidRPr="00D669B8">
        <w:rPr>
          <w:rFonts w:ascii="Century" w:hAnsi="Century"/>
          <w:sz w:val="22"/>
          <w:szCs w:val="22"/>
        </w:rPr>
        <w:t xml:space="preserve">, “The Fowler – </w:t>
      </w:r>
      <w:proofErr w:type="spellStart"/>
      <w:r w:rsidRPr="00D669B8">
        <w:rPr>
          <w:rFonts w:ascii="Century" w:hAnsi="Century"/>
          <w:sz w:val="22"/>
          <w:szCs w:val="22"/>
        </w:rPr>
        <w:t>Nordheim</w:t>
      </w:r>
      <w:proofErr w:type="spellEnd"/>
      <w:r w:rsidRPr="00D669B8">
        <w:rPr>
          <w:rFonts w:ascii="Century" w:hAnsi="Century"/>
          <w:sz w:val="22"/>
          <w:szCs w:val="22"/>
        </w:rPr>
        <w:t xml:space="preserve"> Plot Behavior and Mechanism of Field Electron Emission from </w:t>
      </w:r>
      <w:proofErr w:type="spellStart"/>
      <w:r w:rsidRPr="00D669B8">
        <w:rPr>
          <w:rFonts w:ascii="Century" w:hAnsi="Century"/>
          <w:sz w:val="22"/>
          <w:szCs w:val="22"/>
        </w:rPr>
        <w:t>ZnO</w:t>
      </w:r>
      <w:proofErr w:type="spellEnd"/>
      <w:r w:rsidRPr="00D669B8">
        <w:rPr>
          <w:rFonts w:ascii="Century" w:hAnsi="Century"/>
          <w:sz w:val="22"/>
          <w:szCs w:val="22"/>
        </w:rPr>
        <w:t xml:space="preserve"> Tetrapod Structures”, </w:t>
      </w:r>
      <w:r w:rsidRPr="00D669B8">
        <w:rPr>
          <w:rFonts w:ascii="Century" w:hAnsi="Century"/>
          <w:b/>
          <w:bCs/>
          <w:sz w:val="22"/>
          <w:szCs w:val="22"/>
        </w:rPr>
        <w:t>ACS NANO</w:t>
      </w:r>
      <w:r w:rsidRPr="00D669B8">
        <w:rPr>
          <w:rFonts w:ascii="Century" w:hAnsi="Century"/>
          <w:sz w:val="22"/>
          <w:szCs w:val="22"/>
        </w:rPr>
        <w:t xml:space="preserve"> 4 (10), 5585–5590, </w:t>
      </w:r>
      <w:r w:rsidRPr="00D669B8">
        <w:rPr>
          <w:rFonts w:ascii="Century" w:hAnsi="Century"/>
          <w:b/>
          <w:bCs/>
          <w:sz w:val="22"/>
          <w:szCs w:val="22"/>
        </w:rPr>
        <w:t>2010</w:t>
      </w:r>
      <w:r w:rsidRPr="00D669B8">
        <w:rPr>
          <w:rFonts w:ascii="Century" w:hAnsi="Century"/>
          <w:sz w:val="22"/>
          <w:szCs w:val="22"/>
        </w:rPr>
        <w:t xml:space="preserve">.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Impact Factor: 12.03, 52 Citations.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sz w:val="22"/>
          <w:szCs w:val="22"/>
        </w:rPr>
        <w:t>,</w:t>
      </w:r>
      <w:r w:rsidRPr="00D669B8">
        <w:rPr>
          <w:rFonts w:ascii="Century" w:hAnsi="Century"/>
          <w:sz w:val="22"/>
          <w:szCs w:val="22"/>
        </w:rPr>
        <w:t xml:space="preserve"> </w:t>
      </w:r>
      <w:proofErr w:type="spellStart"/>
      <w:r w:rsidRPr="00D669B8">
        <w:rPr>
          <w:rFonts w:ascii="Century" w:hAnsi="Century"/>
          <w:sz w:val="22"/>
          <w:szCs w:val="22"/>
        </w:rPr>
        <w:t>Mahendra</w:t>
      </w:r>
      <w:proofErr w:type="spellEnd"/>
      <w:r w:rsidRPr="00D669B8">
        <w:rPr>
          <w:rFonts w:ascii="Century" w:hAnsi="Century"/>
          <w:sz w:val="22"/>
          <w:szCs w:val="22"/>
        </w:rPr>
        <w:t xml:space="preserve"> A. More, </w:t>
      </w:r>
      <w:proofErr w:type="spellStart"/>
      <w:r w:rsidRPr="00D669B8">
        <w:rPr>
          <w:rFonts w:ascii="Century" w:hAnsi="Century"/>
          <w:sz w:val="22"/>
          <w:szCs w:val="22"/>
        </w:rPr>
        <w:t>Dilip</w:t>
      </w:r>
      <w:proofErr w:type="spellEnd"/>
      <w:r w:rsidRPr="00D669B8">
        <w:rPr>
          <w:rFonts w:ascii="Century" w:hAnsi="Century"/>
          <w:sz w:val="22"/>
          <w:szCs w:val="22"/>
        </w:rPr>
        <w:t xml:space="preserve"> S. </w:t>
      </w:r>
      <w:proofErr w:type="spellStart"/>
      <w:r w:rsidRPr="00D669B8">
        <w:rPr>
          <w:rFonts w:ascii="Century" w:hAnsi="Century"/>
          <w:sz w:val="22"/>
          <w:szCs w:val="22"/>
        </w:rPr>
        <w:t>Joag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Niranjan</w:t>
      </w:r>
      <w:proofErr w:type="spellEnd"/>
      <w:r w:rsidRPr="00D669B8">
        <w:rPr>
          <w:rFonts w:ascii="Century" w:hAnsi="Century"/>
          <w:sz w:val="22"/>
          <w:szCs w:val="22"/>
        </w:rPr>
        <w:t xml:space="preserve"> S. </w:t>
      </w:r>
      <w:proofErr w:type="spellStart"/>
      <w:r w:rsidRPr="00D669B8">
        <w:rPr>
          <w:rFonts w:ascii="Century" w:hAnsi="Century"/>
          <w:sz w:val="22"/>
          <w:szCs w:val="22"/>
        </w:rPr>
        <w:t>Ramgir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Imtiaz</w:t>
      </w:r>
      <w:proofErr w:type="spellEnd"/>
      <w:r w:rsidRPr="00D669B8">
        <w:rPr>
          <w:rFonts w:ascii="Century" w:hAnsi="Century"/>
          <w:sz w:val="22"/>
          <w:szCs w:val="22"/>
        </w:rPr>
        <w:t xml:space="preserve"> S. </w:t>
      </w:r>
      <w:proofErr w:type="spellStart"/>
      <w:r w:rsidRPr="00D669B8">
        <w:rPr>
          <w:rFonts w:ascii="Century" w:hAnsi="Century"/>
          <w:sz w:val="22"/>
          <w:szCs w:val="22"/>
        </w:rPr>
        <w:t>Mulla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</w:t>
      </w:r>
      <w:proofErr w:type="spellStart"/>
      <w:r w:rsidRPr="00D669B8">
        <w:rPr>
          <w:rFonts w:ascii="Century" w:hAnsi="Century"/>
          <w:sz w:val="22"/>
          <w:szCs w:val="22"/>
        </w:rPr>
        <w:t>Vijayamohanan</w:t>
      </w:r>
      <w:proofErr w:type="spellEnd"/>
      <w:r w:rsidRPr="00D669B8">
        <w:rPr>
          <w:rFonts w:ascii="Century" w:hAnsi="Century"/>
          <w:sz w:val="22"/>
          <w:szCs w:val="22"/>
        </w:rPr>
        <w:t xml:space="preserve"> K. </w:t>
      </w:r>
      <w:proofErr w:type="spellStart"/>
      <w:r w:rsidRPr="00D669B8">
        <w:rPr>
          <w:rFonts w:ascii="Century" w:hAnsi="Century"/>
          <w:sz w:val="22"/>
          <w:szCs w:val="22"/>
        </w:rPr>
        <w:t>Pillai</w:t>
      </w:r>
      <w:proofErr w:type="spellEnd"/>
      <w:r w:rsidRPr="00D669B8">
        <w:rPr>
          <w:rFonts w:ascii="Century" w:hAnsi="Century"/>
          <w:sz w:val="22"/>
          <w:szCs w:val="22"/>
        </w:rPr>
        <w:t>, “</w:t>
      </w:r>
      <w:r w:rsidRPr="00D669B8">
        <w:rPr>
          <w:rFonts w:ascii="Century" w:hAnsi="Century"/>
          <w:bCs/>
          <w:sz w:val="22"/>
          <w:szCs w:val="22"/>
        </w:rPr>
        <w:t xml:space="preserve">Energy Analysis of Field Emitted Electrons from a </w:t>
      </w:r>
      <w:proofErr w:type="spellStart"/>
      <w:r w:rsidRPr="00D669B8">
        <w:rPr>
          <w:rFonts w:ascii="Century" w:hAnsi="Century"/>
          <w:bCs/>
          <w:sz w:val="22"/>
          <w:szCs w:val="22"/>
        </w:rPr>
        <w:t>ZnO</w:t>
      </w:r>
      <w:proofErr w:type="spellEnd"/>
      <w:r w:rsidRPr="00D669B8">
        <w:rPr>
          <w:rFonts w:ascii="Century" w:hAnsi="Century"/>
          <w:bCs/>
          <w:sz w:val="22"/>
          <w:szCs w:val="22"/>
        </w:rPr>
        <w:t xml:space="preserve"> Tetrapod</w:t>
      </w:r>
      <w:r w:rsidRPr="00D669B8">
        <w:rPr>
          <w:rFonts w:ascii="Century" w:hAnsi="Century"/>
          <w:sz w:val="22"/>
          <w:szCs w:val="22"/>
        </w:rPr>
        <w:t xml:space="preserve">” </w:t>
      </w:r>
      <w:r w:rsidRPr="00D669B8">
        <w:rPr>
          <w:rFonts w:ascii="Century" w:hAnsi="Century"/>
          <w:b/>
          <w:bCs/>
          <w:sz w:val="22"/>
          <w:szCs w:val="22"/>
        </w:rPr>
        <w:t>Applied Physics Letters</w:t>
      </w:r>
      <w:r w:rsidRPr="00D669B8">
        <w:rPr>
          <w:rFonts w:ascii="Century" w:hAnsi="Century"/>
          <w:sz w:val="22"/>
          <w:szCs w:val="22"/>
        </w:rPr>
        <w:t xml:space="preserve"> 90, 162102, </w:t>
      </w:r>
      <w:r w:rsidRPr="00D669B8">
        <w:rPr>
          <w:rFonts w:ascii="Century" w:hAnsi="Century"/>
          <w:b/>
          <w:bCs/>
          <w:sz w:val="22"/>
          <w:szCs w:val="22"/>
        </w:rPr>
        <w:t>2007</w:t>
      </w:r>
      <w:r w:rsidRPr="00D669B8">
        <w:rPr>
          <w:rFonts w:ascii="Century" w:hAnsi="Century"/>
          <w:sz w:val="22"/>
          <w:szCs w:val="22"/>
        </w:rPr>
        <w:t xml:space="preserve">. 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>Impact Factor: 3.52, 20 Citations.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sz w:val="22"/>
          <w:szCs w:val="22"/>
        </w:rPr>
        <w:t xml:space="preserve">Ahmad K. Ahmad, </w:t>
      </w:r>
      <w:smartTag w:uri="urn:schemas-microsoft-com:office:smarttags" w:element="place">
        <w:r w:rsidRPr="00D669B8">
          <w:rPr>
            <w:rFonts w:ascii="Century" w:hAnsi="Century"/>
            <w:sz w:val="22"/>
            <w:szCs w:val="22"/>
          </w:rPr>
          <w:t>Sabah</w:t>
        </w:r>
      </w:smartTag>
      <w:r w:rsidRPr="00D669B8">
        <w:rPr>
          <w:rFonts w:ascii="Century" w:hAnsi="Century"/>
          <w:sz w:val="22"/>
          <w:szCs w:val="22"/>
        </w:rPr>
        <w:t xml:space="preserve"> M. </w:t>
      </w:r>
      <w:proofErr w:type="spellStart"/>
      <w:r w:rsidRPr="00D669B8">
        <w:rPr>
          <w:rFonts w:ascii="Century" w:hAnsi="Century"/>
          <w:sz w:val="22"/>
          <w:szCs w:val="22"/>
        </w:rPr>
        <w:t>Juma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</w:t>
      </w:r>
      <w:r w:rsidRPr="00D669B8">
        <w:rPr>
          <w:rFonts w:ascii="Century" w:hAnsi="Century"/>
          <w:b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“Computer Aided Design of an Electrostatic FIB System”, </w:t>
      </w:r>
      <w:r w:rsidRPr="00D669B8">
        <w:rPr>
          <w:rFonts w:ascii="Century" w:hAnsi="Century"/>
          <w:b/>
          <w:bCs/>
          <w:sz w:val="22"/>
          <w:szCs w:val="22"/>
        </w:rPr>
        <w:t>Indian Journal of Physics B</w:t>
      </w:r>
      <w:r w:rsidRPr="00D669B8">
        <w:rPr>
          <w:rFonts w:ascii="Century" w:hAnsi="Century"/>
          <w:sz w:val="22"/>
          <w:szCs w:val="22"/>
        </w:rPr>
        <w:t xml:space="preserve">, Vol. 76(6), </w:t>
      </w:r>
      <w:proofErr w:type="spellStart"/>
      <w:r w:rsidRPr="00D669B8">
        <w:rPr>
          <w:rFonts w:ascii="Century" w:hAnsi="Century"/>
          <w:sz w:val="22"/>
          <w:szCs w:val="22"/>
        </w:rPr>
        <w:t>pp</w:t>
      </w:r>
      <w:proofErr w:type="spellEnd"/>
      <w:r w:rsidRPr="00D669B8">
        <w:rPr>
          <w:rFonts w:ascii="Century" w:hAnsi="Century"/>
          <w:sz w:val="22"/>
          <w:szCs w:val="22"/>
        </w:rPr>
        <w:t xml:space="preserve"> 711-714, </w:t>
      </w:r>
      <w:r w:rsidRPr="00D669B8">
        <w:rPr>
          <w:rFonts w:ascii="Century" w:hAnsi="Century"/>
          <w:b/>
          <w:bCs/>
          <w:sz w:val="22"/>
          <w:szCs w:val="22"/>
        </w:rPr>
        <w:t>2002</w:t>
      </w:r>
      <w:r w:rsidRPr="00D669B8">
        <w:rPr>
          <w:rFonts w:ascii="Century" w:hAnsi="Century"/>
          <w:sz w:val="22"/>
          <w:szCs w:val="22"/>
        </w:rPr>
        <w:t>.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 Impact Factor: 1.785, 4 Citations.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bCs/>
          <w:sz w:val="22"/>
          <w:szCs w:val="22"/>
        </w:rPr>
        <w:t xml:space="preserve">, </w:t>
      </w:r>
      <w:r w:rsidRPr="00D669B8">
        <w:rPr>
          <w:rFonts w:ascii="Century" w:hAnsi="Century"/>
          <w:sz w:val="22"/>
          <w:szCs w:val="22"/>
        </w:rPr>
        <w:t xml:space="preserve">"A fresh look at thermal field emission from tungsten tip", </w:t>
      </w:r>
      <w:r w:rsidRPr="00D669B8">
        <w:rPr>
          <w:rFonts w:ascii="Century" w:hAnsi="Century"/>
          <w:b/>
          <w:bCs/>
          <w:color w:val="000000"/>
          <w:sz w:val="22"/>
          <w:szCs w:val="22"/>
        </w:rPr>
        <w:t>Turkish Journal of Physics</w:t>
      </w:r>
      <w:r w:rsidRPr="00D669B8">
        <w:rPr>
          <w:rStyle w:val="apple-converted-space"/>
          <w:rFonts w:ascii="Century" w:hAnsi="Century"/>
          <w:color w:val="000000"/>
          <w:sz w:val="22"/>
          <w:szCs w:val="22"/>
        </w:rPr>
        <w:t> </w:t>
      </w:r>
      <w:r w:rsidRPr="00D669B8">
        <w:rPr>
          <w:rFonts w:ascii="Century" w:hAnsi="Century"/>
          <w:b/>
          <w:bCs/>
          <w:color w:val="000000"/>
          <w:sz w:val="22"/>
          <w:szCs w:val="22"/>
        </w:rPr>
        <w:t>36</w:t>
      </w:r>
      <w:r w:rsidRPr="00D669B8">
        <w:rPr>
          <w:rFonts w:ascii="Century" w:hAnsi="Century"/>
          <w:color w:val="000000"/>
          <w:sz w:val="22"/>
          <w:szCs w:val="22"/>
        </w:rPr>
        <w:t xml:space="preserve">, 271-278, </w:t>
      </w:r>
      <w:r w:rsidRPr="00D669B8">
        <w:rPr>
          <w:rFonts w:ascii="Century" w:hAnsi="Century"/>
          <w:b/>
          <w:bCs/>
          <w:color w:val="000000"/>
          <w:sz w:val="22"/>
          <w:szCs w:val="22"/>
        </w:rPr>
        <w:t>2012</w:t>
      </w:r>
      <w:r w:rsidRPr="00D669B8">
        <w:rPr>
          <w:rFonts w:ascii="Century" w:hAnsi="Century"/>
          <w:color w:val="000000"/>
          <w:sz w:val="22"/>
          <w:szCs w:val="22"/>
        </w:rPr>
        <w:t>.</w:t>
      </w:r>
      <w:r w:rsidRPr="00D669B8">
        <w:rPr>
          <w:rFonts w:ascii="Century" w:hAnsi="Century"/>
          <w:b/>
          <w:bCs/>
          <w:color w:val="FF0000"/>
          <w:sz w:val="22"/>
          <w:szCs w:val="22"/>
        </w:rPr>
        <w:t xml:space="preserve"> 1 Citation.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lastRenderedPageBreak/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bCs/>
          <w:sz w:val="22"/>
          <w:szCs w:val="22"/>
        </w:rPr>
        <w:t xml:space="preserve">, </w:t>
      </w:r>
      <w:r w:rsidRPr="00D669B8">
        <w:rPr>
          <w:rFonts w:ascii="Century" w:hAnsi="Century"/>
          <w:sz w:val="22"/>
          <w:szCs w:val="22"/>
        </w:rPr>
        <w:t xml:space="preserve"> M. A. More, D. S. JOAG, " Development and Utilization of a Retarding Analyzer for Field Emission Investigation of LaB6/W Emitter", </w:t>
      </w:r>
      <w:r w:rsidRPr="00D669B8">
        <w:rPr>
          <w:rFonts w:ascii="Century" w:hAnsi="Century"/>
          <w:b/>
          <w:bCs/>
          <w:color w:val="000000"/>
          <w:sz w:val="22"/>
          <w:szCs w:val="22"/>
          <w:shd w:val="clear" w:color="auto" w:fill="FFFFFF"/>
        </w:rPr>
        <w:t>Turkish Journal of Physics 37</w:t>
      </w:r>
      <w:r w:rsidRPr="00D669B8">
        <w:rPr>
          <w:rFonts w:ascii="Century" w:hAnsi="Century"/>
          <w:color w:val="000000"/>
          <w:sz w:val="22"/>
          <w:szCs w:val="22"/>
          <w:shd w:val="clear" w:color="auto" w:fill="FFFFFF"/>
        </w:rPr>
        <w:t xml:space="preserve">, 219-228, </w:t>
      </w:r>
      <w:r w:rsidRPr="00D669B8">
        <w:rPr>
          <w:rFonts w:ascii="Century" w:hAnsi="Century"/>
          <w:b/>
          <w:bCs/>
          <w:color w:val="000000"/>
          <w:sz w:val="22"/>
          <w:szCs w:val="22"/>
          <w:shd w:val="clear" w:color="auto" w:fill="FFFFFF"/>
        </w:rPr>
        <w:t>2013</w:t>
      </w:r>
      <w:r w:rsidRPr="00D669B8">
        <w:rPr>
          <w:rFonts w:ascii="Century" w:hAnsi="Century"/>
          <w:color w:val="000000"/>
          <w:sz w:val="22"/>
          <w:szCs w:val="22"/>
          <w:shd w:val="clear" w:color="auto" w:fill="FFFFFF"/>
        </w:rPr>
        <w:t>.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sz w:val="22"/>
          <w:szCs w:val="22"/>
        </w:rPr>
        <w:t xml:space="preserve">F. </w:t>
      </w:r>
      <w:proofErr w:type="spellStart"/>
      <w:r w:rsidRPr="00D669B8">
        <w:rPr>
          <w:rFonts w:ascii="Century" w:hAnsi="Century"/>
          <w:sz w:val="22"/>
          <w:szCs w:val="22"/>
        </w:rPr>
        <w:t>Jamali</w:t>
      </w:r>
      <w:proofErr w:type="spellEnd"/>
      <w:r w:rsidRPr="00D669B8">
        <w:rPr>
          <w:rFonts w:ascii="Century" w:hAnsi="Century"/>
          <w:sz w:val="22"/>
          <w:szCs w:val="22"/>
        </w:rPr>
        <w:t xml:space="preserve"> Sheini1, </w:t>
      </w: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D. </w:t>
      </w:r>
      <w:smartTag w:uri="urn:schemas-microsoft-com:office:smarttags" w:element="place">
        <w:r w:rsidRPr="00D669B8">
          <w:rPr>
            <w:rFonts w:ascii="Century" w:hAnsi="Century"/>
            <w:sz w:val="22"/>
            <w:szCs w:val="22"/>
          </w:rPr>
          <w:t xml:space="preserve">S. </w:t>
        </w:r>
        <w:proofErr w:type="spellStart"/>
        <w:r w:rsidRPr="00D669B8">
          <w:rPr>
            <w:rFonts w:ascii="Century" w:hAnsi="Century"/>
            <w:sz w:val="22"/>
            <w:szCs w:val="22"/>
          </w:rPr>
          <w:t>Joag</w:t>
        </w:r>
      </w:smartTag>
      <w:proofErr w:type="spellEnd"/>
      <w:r w:rsidRPr="00D669B8">
        <w:rPr>
          <w:rFonts w:ascii="Century" w:hAnsi="Century"/>
          <w:sz w:val="22"/>
          <w:szCs w:val="22"/>
        </w:rPr>
        <w:t>, M. A. More, “Field Emission Investigation of as-Synthesized Cu/</w:t>
      </w:r>
      <w:proofErr w:type="spellStart"/>
      <w:r w:rsidRPr="00D669B8">
        <w:rPr>
          <w:rFonts w:ascii="Century" w:hAnsi="Century"/>
          <w:sz w:val="22"/>
          <w:szCs w:val="22"/>
        </w:rPr>
        <w:t>Zno</w:t>
      </w:r>
      <w:proofErr w:type="spellEnd"/>
      <w:r w:rsidRPr="00D669B8">
        <w:rPr>
          <w:rFonts w:ascii="Century" w:hAnsi="Century"/>
          <w:sz w:val="22"/>
          <w:szCs w:val="22"/>
        </w:rPr>
        <w:t xml:space="preserve"> Nanostructure Films”, </w:t>
      </w:r>
      <w:r w:rsidRPr="00D669B8">
        <w:rPr>
          <w:rFonts w:ascii="Century" w:hAnsi="Century"/>
          <w:b/>
          <w:bCs/>
          <w:sz w:val="22"/>
          <w:szCs w:val="22"/>
        </w:rPr>
        <w:t>Iranian Physical Journal</w:t>
      </w:r>
      <w:r w:rsidRPr="00D669B8">
        <w:rPr>
          <w:rFonts w:ascii="Century" w:hAnsi="Century"/>
          <w:sz w:val="22"/>
          <w:szCs w:val="22"/>
        </w:rPr>
        <w:t xml:space="preserve">, 2-4, 1-5, </w:t>
      </w:r>
      <w:r w:rsidRPr="00D669B8">
        <w:rPr>
          <w:rFonts w:ascii="Century" w:hAnsi="Century"/>
          <w:b/>
          <w:bCs/>
          <w:sz w:val="22"/>
          <w:szCs w:val="22"/>
        </w:rPr>
        <w:t>2009</w:t>
      </w:r>
      <w:r w:rsidRPr="00D669B8">
        <w:rPr>
          <w:rFonts w:ascii="Century" w:hAnsi="Century"/>
          <w:sz w:val="22"/>
          <w:szCs w:val="22"/>
        </w:rPr>
        <w:t>.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sz w:val="22"/>
          <w:szCs w:val="22"/>
        </w:rPr>
        <w:t xml:space="preserve">Ahmad K. Ahmad, </w:t>
      </w:r>
      <w:proofErr w:type="spellStart"/>
      <w:r w:rsidRPr="00D669B8">
        <w:rPr>
          <w:rFonts w:ascii="Century" w:hAnsi="Century"/>
          <w:sz w:val="22"/>
          <w:szCs w:val="22"/>
        </w:rPr>
        <w:t>Fadhil</w:t>
      </w:r>
      <w:proofErr w:type="spellEnd"/>
      <w:r w:rsidRPr="00D669B8">
        <w:rPr>
          <w:rFonts w:ascii="Century" w:hAnsi="Century"/>
          <w:sz w:val="22"/>
          <w:szCs w:val="22"/>
        </w:rPr>
        <w:t xml:space="preserve"> A. Ali,</w:t>
      </w:r>
      <w:r w:rsidRPr="00D669B8">
        <w:rPr>
          <w:rFonts w:ascii="Century" w:hAnsi="Century"/>
          <w:b/>
          <w:bCs/>
          <w:sz w:val="22"/>
          <w:szCs w:val="22"/>
        </w:rPr>
        <w:t xml:space="preserve"> 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b/>
          <w:bCs/>
          <w:sz w:val="22"/>
          <w:szCs w:val="22"/>
        </w:rPr>
        <w:t xml:space="preserve">, </w:t>
      </w:r>
      <w:r w:rsidRPr="00D669B8">
        <w:rPr>
          <w:rFonts w:ascii="Century" w:hAnsi="Century"/>
          <w:sz w:val="22"/>
          <w:szCs w:val="22"/>
        </w:rPr>
        <w:t xml:space="preserve">Sabah M. </w:t>
      </w:r>
      <w:proofErr w:type="spellStart"/>
      <w:r w:rsidRPr="00D669B8">
        <w:rPr>
          <w:rFonts w:ascii="Century" w:hAnsi="Century"/>
          <w:sz w:val="22"/>
          <w:szCs w:val="22"/>
        </w:rPr>
        <w:t>Juma</w:t>
      </w:r>
      <w:proofErr w:type="spellEnd"/>
      <w:r w:rsidRPr="00D669B8">
        <w:rPr>
          <w:rFonts w:ascii="Century" w:hAnsi="Century"/>
          <w:sz w:val="22"/>
          <w:szCs w:val="22"/>
        </w:rPr>
        <w:t xml:space="preserve">,  Computer aided design of a magnetic lens using a combined dynamic programming and artificial intelligence technique, </w:t>
      </w:r>
      <w:r w:rsidRPr="00D669B8">
        <w:rPr>
          <w:rFonts w:ascii="Century" w:hAnsi="Century"/>
          <w:b/>
          <w:bCs/>
          <w:sz w:val="22"/>
          <w:szCs w:val="22"/>
        </w:rPr>
        <w:t>Iraqi Journal of Applied Physics</w:t>
      </w:r>
      <w:r w:rsidRPr="00D669B8">
        <w:rPr>
          <w:rFonts w:ascii="Century" w:hAnsi="Century"/>
          <w:sz w:val="22"/>
          <w:szCs w:val="22"/>
        </w:rPr>
        <w:t xml:space="preserve"> 10(1), 33-37, </w:t>
      </w:r>
      <w:r w:rsidRPr="00D669B8">
        <w:rPr>
          <w:rFonts w:ascii="Century" w:hAnsi="Century"/>
          <w:b/>
          <w:bCs/>
          <w:sz w:val="22"/>
          <w:szCs w:val="22"/>
        </w:rPr>
        <w:t>2014</w:t>
      </w:r>
      <w:r w:rsidRPr="00D669B8">
        <w:rPr>
          <w:rFonts w:ascii="Century" w:hAnsi="Century"/>
          <w:sz w:val="22"/>
          <w:szCs w:val="22"/>
        </w:rPr>
        <w:t xml:space="preserve">.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“Optimization of Ion Beam System Using the Inverse Problem Procedure”, DAE-BRNS-PSI Symposium on Ion Beam Technology and Applications, September 19-20, </w:t>
      </w:r>
      <w:r w:rsidRPr="00D669B8">
        <w:rPr>
          <w:rFonts w:ascii="Century" w:hAnsi="Century"/>
          <w:b/>
          <w:bCs/>
          <w:sz w:val="22"/>
          <w:szCs w:val="22"/>
        </w:rPr>
        <w:t>2007</w:t>
      </w:r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Bhabha</w:t>
      </w:r>
      <w:proofErr w:type="spellEnd"/>
      <w:r w:rsidRPr="00D669B8">
        <w:rPr>
          <w:rFonts w:ascii="Century" w:hAnsi="Century"/>
          <w:sz w:val="22"/>
          <w:szCs w:val="22"/>
        </w:rPr>
        <w:t xml:space="preserve"> Atomic Research Centre, </w:t>
      </w:r>
      <w:proofErr w:type="spellStart"/>
      <w:r w:rsidRPr="00D669B8">
        <w:rPr>
          <w:rFonts w:ascii="Century" w:hAnsi="Century"/>
          <w:sz w:val="22"/>
          <w:szCs w:val="22"/>
        </w:rPr>
        <w:t>Trombay</w:t>
      </w:r>
      <w:proofErr w:type="spellEnd"/>
      <w:r w:rsidRPr="00D669B8">
        <w:rPr>
          <w:rFonts w:ascii="Century" w:hAnsi="Century"/>
          <w:sz w:val="22"/>
          <w:szCs w:val="22"/>
        </w:rPr>
        <w:t xml:space="preserve">, Mumbai – 400085, </w:t>
      </w:r>
      <w:smartTag w:uri="urn:schemas-microsoft-com:office:smarttags" w:element="place">
        <w:smartTag w:uri="urn:schemas-microsoft-com:office:smarttags" w:element="country-region">
          <w:r w:rsidRPr="00D669B8">
            <w:rPr>
              <w:rFonts w:ascii="Century" w:hAnsi="Century"/>
              <w:sz w:val="22"/>
              <w:szCs w:val="22"/>
            </w:rPr>
            <w:t>India</w:t>
          </w:r>
        </w:smartTag>
      </w:smartTag>
      <w:r w:rsidRPr="00D669B8">
        <w:rPr>
          <w:rFonts w:ascii="Century" w:hAnsi="Century"/>
          <w:sz w:val="22"/>
          <w:szCs w:val="22"/>
        </w:rPr>
        <w:t xml:space="preserve">. 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sz w:val="22"/>
          <w:szCs w:val="22"/>
        </w:rPr>
        <w:t xml:space="preserve">Development of Analyzer for Field Electron Energy Spectroscopy; An Integrated Guide for Analyzer Fabrication and Utilization, LAMBERT academic publication, Germany </w:t>
      </w:r>
      <w:r w:rsidRPr="00D669B8">
        <w:rPr>
          <w:rFonts w:ascii="Century" w:hAnsi="Century"/>
          <w:b/>
          <w:bCs/>
          <w:sz w:val="22"/>
          <w:szCs w:val="22"/>
        </w:rPr>
        <w:t>2013</w:t>
      </w:r>
      <w:r w:rsidRPr="00D669B8">
        <w:rPr>
          <w:rFonts w:ascii="Century" w:hAnsi="Century"/>
          <w:sz w:val="22"/>
          <w:szCs w:val="22"/>
        </w:rPr>
        <w:t xml:space="preserve"> </w:t>
      </w:r>
      <w:r w:rsidRPr="00D669B8">
        <w:rPr>
          <w:rFonts w:ascii="Century" w:hAnsi="Century"/>
          <w:b/>
          <w:bCs/>
          <w:sz w:val="22"/>
          <w:szCs w:val="22"/>
        </w:rPr>
        <w:t>(Book Publication)</w:t>
      </w:r>
      <w:r w:rsidRPr="00D669B8">
        <w:rPr>
          <w:rFonts w:ascii="Century" w:hAnsi="Century"/>
          <w:sz w:val="22"/>
          <w:szCs w:val="22"/>
        </w:rPr>
        <w:t>.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sz w:val="22"/>
          <w:szCs w:val="22"/>
        </w:rPr>
        <w:t xml:space="preserve">Ahmad K. Ahmad, Sabah M. </w:t>
      </w:r>
      <w:proofErr w:type="spellStart"/>
      <w:r w:rsidRPr="00D669B8">
        <w:rPr>
          <w:rFonts w:ascii="Century" w:hAnsi="Century"/>
          <w:sz w:val="22"/>
          <w:szCs w:val="22"/>
        </w:rPr>
        <w:t>Juma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</w:t>
      </w:r>
      <w:r w:rsidRPr="00D669B8">
        <w:rPr>
          <w:rFonts w:ascii="Century" w:hAnsi="Century"/>
          <w:b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“Simulation of an Electrostatic FIB System”, European Simulation Symposium, Marseille, France </w:t>
      </w:r>
      <w:r w:rsidRPr="00D669B8">
        <w:rPr>
          <w:rFonts w:ascii="Century" w:hAnsi="Century"/>
          <w:b/>
          <w:bCs/>
          <w:sz w:val="22"/>
          <w:szCs w:val="22"/>
        </w:rPr>
        <w:t>2001</w:t>
      </w:r>
      <w:r w:rsidRPr="00D669B8">
        <w:rPr>
          <w:rFonts w:ascii="Century" w:hAnsi="Century"/>
          <w:sz w:val="22"/>
          <w:szCs w:val="22"/>
        </w:rPr>
        <w:t>.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Al-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Hanaa</w:t>
      </w:r>
      <w:proofErr w:type="spellEnd"/>
      <w:r w:rsidRPr="00D669B8">
        <w:rPr>
          <w:rFonts w:ascii="Century" w:hAnsi="Century"/>
          <w:sz w:val="22"/>
          <w:szCs w:val="22"/>
        </w:rPr>
        <w:t xml:space="preserve"> A. Al-</w:t>
      </w:r>
      <w:proofErr w:type="spellStart"/>
      <w:r w:rsidRPr="00D669B8">
        <w:rPr>
          <w:rFonts w:ascii="Century" w:hAnsi="Century"/>
          <w:sz w:val="22"/>
          <w:szCs w:val="22"/>
        </w:rPr>
        <w:t>Qaessy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Ragad</w:t>
      </w:r>
      <w:proofErr w:type="spellEnd"/>
      <w:r w:rsidRPr="00D669B8">
        <w:rPr>
          <w:rFonts w:ascii="Century" w:hAnsi="Century"/>
          <w:sz w:val="22"/>
          <w:szCs w:val="22"/>
        </w:rPr>
        <w:t xml:space="preserve"> N. Al-</w:t>
      </w:r>
      <w:proofErr w:type="spellStart"/>
      <w:r w:rsidRPr="00D669B8">
        <w:rPr>
          <w:rFonts w:ascii="Century" w:hAnsi="Century"/>
          <w:sz w:val="22"/>
          <w:szCs w:val="22"/>
        </w:rPr>
        <w:t>Kaseey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1A49D4">
        <w:rPr>
          <w:rFonts w:ascii="Century" w:hAnsi="Century"/>
          <w:b/>
          <w:bCs/>
          <w:sz w:val="22"/>
          <w:szCs w:val="22"/>
        </w:rPr>
        <w:t>Engineering and Technology Journal 32(B), 519 – 532, 2013.</w:t>
      </w:r>
      <w:r w:rsidRPr="00D669B8">
        <w:rPr>
          <w:rFonts w:ascii="Century" w:hAnsi="Century"/>
          <w:sz w:val="22"/>
          <w:szCs w:val="22"/>
        </w:rPr>
        <w:t xml:space="preserve">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proofErr w:type="spellStart"/>
      <w:r w:rsidRPr="00D669B8">
        <w:rPr>
          <w:rFonts w:ascii="Century" w:hAnsi="Century"/>
          <w:sz w:val="22"/>
          <w:szCs w:val="22"/>
        </w:rPr>
        <w:t>Aseel</w:t>
      </w:r>
      <w:proofErr w:type="spellEnd"/>
      <w:r w:rsidRPr="00D669B8">
        <w:rPr>
          <w:rFonts w:ascii="Century" w:hAnsi="Century"/>
          <w:sz w:val="22"/>
          <w:szCs w:val="22"/>
        </w:rPr>
        <w:t xml:space="preserve"> B. Al-</w:t>
      </w:r>
      <w:proofErr w:type="spellStart"/>
      <w:r w:rsidRPr="00D669B8">
        <w:rPr>
          <w:rFonts w:ascii="Century" w:hAnsi="Century"/>
          <w:sz w:val="22"/>
          <w:szCs w:val="22"/>
        </w:rPr>
        <w:t>Zubaidi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r w:rsidRPr="00D669B8">
        <w:rPr>
          <w:rFonts w:ascii="Century" w:hAnsi="Century"/>
          <w:b/>
          <w:bCs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bCs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, </w:t>
      </w:r>
      <w:proofErr w:type="spellStart"/>
      <w:r w:rsidRPr="00D669B8">
        <w:rPr>
          <w:rFonts w:ascii="Century" w:hAnsi="Century"/>
          <w:sz w:val="22"/>
          <w:szCs w:val="22"/>
        </w:rPr>
        <w:t>Ragad</w:t>
      </w:r>
      <w:proofErr w:type="spellEnd"/>
      <w:r w:rsidRPr="00D669B8">
        <w:rPr>
          <w:rFonts w:ascii="Century" w:hAnsi="Century"/>
          <w:sz w:val="22"/>
          <w:szCs w:val="22"/>
        </w:rPr>
        <w:t xml:space="preserve"> O. Abbas, </w:t>
      </w:r>
      <w:proofErr w:type="spellStart"/>
      <w:r w:rsidRPr="00D669B8">
        <w:rPr>
          <w:rFonts w:ascii="Century" w:hAnsi="Century"/>
          <w:sz w:val="22"/>
          <w:szCs w:val="22"/>
        </w:rPr>
        <w:t>Nazar</w:t>
      </w:r>
      <w:proofErr w:type="spellEnd"/>
      <w:r w:rsidRPr="00D669B8">
        <w:rPr>
          <w:rFonts w:ascii="Century" w:hAnsi="Century"/>
          <w:sz w:val="22"/>
          <w:szCs w:val="22"/>
        </w:rPr>
        <w:t xml:space="preserve"> J. </w:t>
      </w:r>
      <w:proofErr w:type="spellStart"/>
      <w:r w:rsidRPr="00D669B8">
        <w:rPr>
          <w:rFonts w:ascii="Century" w:hAnsi="Century"/>
          <w:sz w:val="22"/>
          <w:szCs w:val="22"/>
        </w:rPr>
        <w:t>Riza</w:t>
      </w:r>
      <w:proofErr w:type="spellEnd"/>
      <w:r w:rsidRPr="00D669B8">
        <w:rPr>
          <w:rFonts w:ascii="Century" w:hAnsi="Century"/>
          <w:sz w:val="22"/>
          <w:szCs w:val="22"/>
        </w:rPr>
        <w:t xml:space="preserve">, Mechanical and Thermal Properties of Cockles Shell Cementing Material, </w:t>
      </w:r>
      <w:r w:rsidRPr="001A49D4">
        <w:rPr>
          <w:rFonts w:ascii="Century" w:hAnsi="Century"/>
          <w:b/>
          <w:bCs/>
          <w:sz w:val="22"/>
          <w:szCs w:val="22"/>
        </w:rPr>
        <w:t>Iraqi Journal of Physics 13(26), 107-111, 2015.</w:t>
      </w:r>
      <w:r w:rsidRPr="00D669B8">
        <w:rPr>
          <w:rFonts w:ascii="Century" w:hAnsi="Century"/>
          <w:sz w:val="22"/>
          <w:szCs w:val="22"/>
        </w:rPr>
        <w:t xml:space="preserve">   </w:t>
      </w:r>
    </w:p>
    <w:p w:rsidR="00E01649" w:rsidRPr="00D669B8" w:rsidRDefault="00E01649" w:rsidP="00E01649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entury" w:hAnsi="Century"/>
          <w:sz w:val="22"/>
          <w:szCs w:val="22"/>
        </w:rPr>
      </w:pPr>
      <w:r w:rsidRPr="00D669B8">
        <w:rPr>
          <w:rFonts w:ascii="Century" w:hAnsi="Century"/>
          <w:sz w:val="22"/>
          <w:szCs w:val="22"/>
        </w:rPr>
        <w:t xml:space="preserve">Ahmad K. Ahmad, </w:t>
      </w:r>
      <w:r w:rsidRPr="00D669B8">
        <w:rPr>
          <w:rFonts w:ascii="Century" w:hAnsi="Century"/>
          <w:b/>
          <w:sz w:val="22"/>
          <w:szCs w:val="22"/>
        </w:rPr>
        <w:t>Ahmed A. Al-</w:t>
      </w:r>
      <w:proofErr w:type="spellStart"/>
      <w:r w:rsidRPr="00D669B8">
        <w:rPr>
          <w:rFonts w:ascii="Century" w:hAnsi="Century"/>
          <w:b/>
          <w:sz w:val="22"/>
          <w:szCs w:val="22"/>
        </w:rPr>
        <w:t>Tabbakh</w:t>
      </w:r>
      <w:proofErr w:type="spellEnd"/>
      <w:r w:rsidRPr="00D669B8">
        <w:rPr>
          <w:rFonts w:ascii="Century" w:hAnsi="Century"/>
          <w:sz w:val="22"/>
          <w:szCs w:val="22"/>
        </w:rPr>
        <w:t xml:space="preserve"> and </w:t>
      </w:r>
      <w:smartTag w:uri="urn:schemas-microsoft-com:office:smarttags" w:element="place">
        <w:r w:rsidRPr="00D669B8">
          <w:rPr>
            <w:rFonts w:ascii="Century" w:hAnsi="Century"/>
            <w:sz w:val="22"/>
            <w:szCs w:val="22"/>
          </w:rPr>
          <w:t>Sabah</w:t>
        </w:r>
      </w:smartTag>
      <w:r w:rsidRPr="00D669B8">
        <w:rPr>
          <w:rFonts w:ascii="Century" w:hAnsi="Century"/>
          <w:sz w:val="22"/>
          <w:szCs w:val="22"/>
        </w:rPr>
        <w:t xml:space="preserve"> M. </w:t>
      </w:r>
      <w:proofErr w:type="spellStart"/>
      <w:r w:rsidRPr="00D669B8">
        <w:rPr>
          <w:rFonts w:ascii="Century" w:hAnsi="Century"/>
          <w:sz w:val="22"/>
          <w:szCs w:val="22"/>
        </w:rPr>
        <w:t>Juma</w:t>
      </w:r>
      <w:proofErr w:type="spellEnd"/>
      <w:r w:rsidRPr="00D669B8">
        <w:rPr>
          <w:rFonts w:ascii="Century" w:hAnsi="Century"/>
          <w:sz w:val="22"/>
          <w:szCs w:val="22"/>
        </w:rPr>
        <w:t xml:space="preserve">, “Optical Properties of Two-Interval Spline Electrostatic Lens Model”, Conference of Arab Science and Technology, Syria </w:t>
      </w:r>
      <w:r w:rsidRPr="00D669B8">
        <w:rPr>
          <w:rFonts w:ascii="Century" w:hAnsi="Century"/>
          <w:b/>
          <w:bCs/>
          <w:sz w:val="22"/>
          <w:szCs w:val="22"/>
        </w:rPr>
        <w:t>2002</w:t>
      </w:r>
      <w:r w:rsidRPr="00D669B8">
        <w:rPr>
          <w:rFonts w:ascii="Century" w:hAnsi="Century"/>
          <w:sz w:val="22"/>
          <w:szCs w:val="22"/>
        </w:rPr>
        <w:t xml:space="preserve">. </w:t>
      </w:r>
    </w:p>
    <w:p w:rsidR="005827A7" w:rsidRDefault="005827A7"/>
    <w:sectPr w:rsidR="005827A7" w:rsidSect="00176912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vTT3713a231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2AB3"/>
    <w:multiLevelType w:val="hybridMultilevel"/>
    <w:tmpl w:val="49BE5B28"/>
    <w:lvl w:ilvl="0" w:tplc="8A44F8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308B10">
      <w:start w:val="1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49"/>
    <w:rsid w:val="00176912"/>
    <w:rsid w:val="005827A7"/>
    <w:rsid w:val="00E0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1649"/>
    <w:rPr>
      <w:color w:val="0000FF"/>
      <w:u w:val="single"/>
    </w:rPr>
  </w:style>
  <w:style w:type="character" w:customStyle="1" w:styleId="apple-converted-space">
    <w:name w:val="apple-converted-space"/>
    <w:rsid w:val="00E016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1649"/>
    <w:rPr>
      <w:color w:val="0000FF"/>
      <w:u w:val="single"/>
    </w:rPr>
  </w:style>
  <w:style w:type="character" w:customStyle="1" w:styleId="apple-converted-space">
    <w:name w:val="apple-converted-space"/>
    <w:rsid w:val="00E0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ultramic.2020.1130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oi.org/10.1080/14786435.2022.20516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80/14786435.2023.217336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10854-018-9451-z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1317</Words>
  <Characters>7512</Characters>
  <Application>Microsoft Office Word</Application>
  <DocSecurity>0</DocSecurity>
  <Lines>62</Lines>
  <Paragraphs>17</Paragraphs>
  <ScaleCrop>false</ScaleCrop>
  <Company>SACC</Company>
  <LinksUpToDate>false</LinksUpToDate>
  <CharactersWithSpaces>8812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2023-02-15T23:33:00Z</dcterms:created>
  <dcterms:modified xsi:type="dcterms:W3CDTF">2023-02-15T23:34:00Z</dcterms:modified>
</cp:coreProperties>
</file>