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852D7" w14:textId="1CBA30E7" w:rsidR="0035163E" w:rsidRDefault="0035163E" w:rsidP="0035163E">
      <w:pPr>
        <w:ind w:left="1304" w:firstLine="1304"/>
        <w:rPr>
          <w:rFonts w:eastAsia="Cambria"/>
          <w:sz w:val="28"/>
          <w:szCs w:val="28"/>
          <w:lang w:val="en-GB"/>
        </w:rPr>
      </w:pPr>
      <w:r w:rsidRPr="00442EB0">
        <w:rPr>
          <w:rFonts w:eastAsia="Cambria"/>
          <w:b/>
          <w:sz w:val="28"/>
          <w:szCs w:val="28"/>
          <w:lang w:val="en-GB"/>
        </w:rPr>
        <w:t xml:space="preserve">Curriculum </w:t>
      </w:r>
      <w:proofErr w:type="gramStart"/>
      <w:r w:rsidRPr="00442EB0">
        <w:rPr>
          <w:rFonts w:eastAsia="Cambria"/>
          <w:b/>
          <w:sz w:val="28"/>
          <w:szCs w:val="28"/>
          <w:lang w:val="en-GB"/>
        </w:rPr>
        <w:t xml:space="preserve">Vitae </w:t>
      </w:r>
      <w:r>
        <w:rPr>
          <w:rFonts w:eastAsia="Cambria"/>
          <w:sz w:val="22"/>
          <w:szCs w:val="22"/>
          <w:lang w:val="en-GB"/>
        </w:rPr>
        <w:t xml:space="preserve"> </w:t>
      </w:r>
      <w:r w:rsidR="00A02C4F">
        <w:rPr>
          <w:rFonts w:eastAsia="Cambria"/>
          <w:sz w:val="20"/>
          <w:szCs w:val="20"/>
          <w:lang w:val="en-GB"/>
        </w:rPr>
        <w:t>202</w:t>
      </w:r>
      <w:r w:rsidR="002C304B">
        <w:rPr>
          <w:rFonts w:eastAsia="Cambria"/>
          <w:sz w:val="20"/>
          <w:szCs w:val="20"/>
          <w:lang w:val="en-GB"/>
        </w:rPr>
        <w:t>5</w:t>
      </w:r>
      <w:proofErr w:type="gramEnd"/>
    </w:p>
    <w:p w14:paraId="193EC6AB" w14:textId="77777777" w:rsidR="0035163E" w:rsidRPr="00BC2E76" w:rsidRDefault="0035163E" w:rsidP="0035163E">
      <w:pPr>
        <w:rPr>
          <w:rFonts w:eastAsia="Cambria"/>
          <w:b/>
          <w:sz w:val="28"/>
          <w:szCs w:val="28"/>
          <w:lang w:val="en-GB"/>
        </w:rPr>
      </w:pPr>
      <w:r w:rsidRPr="00442EB0">
        <w:rPr>
          <w:rFonts w:eastAsia="Cambria"/>
          <w:noProof/>
          <w:sz w:val="22"/>
          <w:szCs w:val="22"/>
          <w:lang w:eastAsia="sv-SE"/>
        </w:rPr>
        <w:drawing>
          <wp:anchor distT="0" distB="0" distL="114300" distR="114300" simplePos="0" relativeHeight="251659264" behindDoc="0" locked="0" layoutInCell="1" allowOverlap="1" wp14:anchorId="2CF7564D" wp14:editId="27B69F7E">
            <wp:simplePos x="0" y="0"/>
            <wp:positionH relativeFrom="column">
              <wp:posOffset>635</wp:posOffset>
            </wp:positionH>
            <wp:positionV relativeFrom="paragraph">
              <wp:posOffset>133350</wp:posOffset>
            </wp:positionV>
            <wp:extent cx="822960" cy="106997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 Nord=n 2 copy.jpg"/>
                    <pic:cNvPicPr/>
                  </pic:nvPicPr>
                  <pic:blipFill>
                    <a:blip r:embed="rId4"/>
                    <a:stretch>
                      <a:fillRect/>
                    </a:stretch>
                  </pic:blipFill>
                  <pic:spPr>
                    <a:xfrm>
                      <a:off x="0" y="0"/>
                      <a:ext cx="822960" cy="1069975"/>
                    </a:xfrm>
                    <a:prstGeom prst="rect">
                      <a:avLst/>
                    </a:prstGeom>
                  </pic:spPr>
                </pic:pic>
              </a:graphicData>
            </a:graphic>
            <wp14:sizeRelH relativeFrom="margin">
              <wp14:pctWidth>0</wp14:pctWidth>
            </wp14:sizeRelH>
            <wp14:sizeRelV relativeFrom="margin">
              <wp14:pctHeight>0</wp14:pctHeight>
            </wp14:sizeRelV>
          </wp:anchor>
        </w:drawing>
      </w:r>
    </w:p>
    <w:p w14:paraId="18584951" w14:textId="77777777" w:rsidR="0035163E" w:rsidRPr="00442EB0" w:rsidRDefault="0035163E" w:rsidP="003516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0"/>
        <w:rPr>
          <w:rFonts w:eastAsia="Cambria"/>
          <w:sz w:val="22"/>
          <w:szCs w:val="22"/>
          <w:lang w:val="en-GB"/>
        </w:rPr>
      </w:pPr>
      <w:r w:rsidRPr="00442EB0">
        <w:rPr>
          <w:rFonts w:eastAsia="Cambria"/>
          <w:sz w:val="22"/>
          <w:szCs w:val="22"/>
          <w:lang w:val="en-GB"/>
        </w:rPr>
        <w:t>PERSONAL INFORMATION</w:t>
      </w:r>
    </w:p>
    <w:p w14:paraId="0E016EF0" w14:textId="0E1D35A9" w:rsidR="0035163E" w:rsidRPr="00442EB0" w:rsidRDefault="0035163E" w:rsidP="003516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22"/>
          <w:szCs w:val="22"/>
          <w:lang w:val="en-GB"/>
        </w:rPr>
      </w:pPr>
      <w:r w:rsidRPr="00442EB0">
        <w:rPr>
          <w:rFonts w:eastAsia="Cambria"/>
          <w:sz w:val="22"/>
          <w:szCs w:val="22"/>
          <w:lang w:val="en-GB"/>
        </w:rPr>
        <w:tab/>
        <w:t xml:space="preserve">Family name: </w:t>
      </w:r>
      <w:r w:rsidRPr="00442EB0">
        <w:rPr>
          <w:rFonts w:eastAsia="Cambria"/>
          <w:b/>
          <w:bCs/>
          <w:sz w:val="22"/>
          <w:szCs w:val="22"/>
          <w:lang w:val="en-GB"/>
        </w:rPr>
        <w:t>Nordén</w:t>
      </w:r>
      <w:r w:rsidRPr="00442EB0">
        <w:rPr>
          <w:rFonts w:eastAsia="Cambria"/>
          <w:sz w:val="22"/>
          <w:szCs w:val="22"/>
          <w:lang w:val="en-GB"/>
        </w:rPr>
        <w:t>, First name</w:t>
      </w:r>
      <w:r>
        <w:rPr>
          <w:rFonts w:eastAsia="Cambria"/>
          <w:sz w:val="22"/>
          <w:szCs w:val="22"/>
          <w:lang w:val="en-GB"/>
        </w:rPr>
        <w:t>:</w:t>
      </w:r>
      <w:r w:rsidRPr="00442EB0">
        <w:rPr>
          <w:rFonts w:eastAsia="Cambria"/>
          <w:sz w:val="22"/>
          <w:szCs w:val="22"/>
          <w:lang w:val="en-GB"/>
        </w:rPr>
        <w:t xml:space="preserve"> </w:t>
      </w:r>
      <w:r w:rsidRPr="00442EB0">
        <w:rPr>
          <w:rFonts w:eastAsia="Cambria"/>
          <w:b/>
          <w:bCs/>
          <w:sz w:val="22"/>
          <w:szCs w:val="22"/>
          <w:lang w:val="en-GB"/>
        </w:rPr>
        <w:t>Bengt</w:t>
      </w:r>
    </w:p>
    <w:p w14:paraId="68099DBD" w14:textId="77777777" w:rsidR="0035163E" w:rsidRPr="00442EB0" w:rsidRDefault="0035163E" w:rsidP="003516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22"/>
          <w:szCs w:val="22"/>
          <w:lang w:val="en-GB"/>
        </w:rPr>
      </w:pPr>
      <w:r w:rsidRPr="00442EB0">
        <w:rPr>
          <w:rFonts w:eastAsia="Cambria"/>
          <w:sz w:val="22"/>
          <w:szCs w:val="22"/>
          <w:lang w:val="en-GB"/>
        </w:rPr>
        <w:tab/>
        <w:t xml:space="preserve">Researcher </w:t>
      </w:r>
      <w:proofErr w:type="spellStart"/>
      <w:r w:rsidRPr="00442EB0">
        <w:rPr>
          <w:sz w:val="22"/>
          <w:szCs w:val="22"/>
          <w:lang w:val="en-GB"/>
        </w:rPr>
        <w:t>orcid</w:t>
      </w:r>
      <w:proofErr w:type="spellEnd"/>
      <w:r>
        <w:rPr>
          <w:sz w:val="22"/>
          <w:szCs w:val="22"/>
          <w:lang w:val="en-GB"/>
        </w:rPr>
        <w:t xml:space="preserve">: </w:t>
      </w:r>
      <w:r w:rsidRPr="00442EB0">
        <w:rPr>
          <w:sz w:val="22"/>
          <w:szCs w:val="22"/>
          <w:lang w:val="en-GB"/>
        </w:rPr>
        <w:t>0000-0002-7946-200X</w:t>
      </w:r>
    </w:p>
    <w:p w14:paraId="53F55079" w14:textId="7CFD753D" w:rsidR="0035163E" w:rsidRPr="00442EB0" w:rsidRDefault="009E0A89" w:rsidP="009E0A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22"/>
          <w:szCs w:val="22"/>
          <w:lang w:val="en-GB"/>
        </w:rPr>
      </w:pPr>
      <w:r>
        <w:rPr>
          <w:rFonts w:eastAsia="Cambria"/>
          <w:sz w:val="22"/>
          <w:szCs w:val="22"/>
          <w:lang w:val="en-GB"/>
        </w:rPr>
        <w:tab/>
      </w:r>
      <w:r w:rsidR="0035163E" w:rsidRPr="00442EB0">
        <w:rPr>
          <w:rFonts w:eastAsia="Cambria"/>
          <w:sz w:val="22"/>
          <w:szCs w:val="22"/>
          <w:lang w:val="en-GB"/>
        </w:rPr>
        <w:t xml:space="preserve">Nationality: Swedish    </w:t>
      </w:r>
    </w:p>
    <w:p w14:paraId="051D129E" w14:textId="778F06AF" w:rsidR="0035163E" w:rsidRPr="00442EB0" w:rsidRDefault="009E0A89" w:rsidP="009E0A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22"/>
          <w:szCs w:val="22"/>
          <w:lang w:val="en-GB"/>
        </w:rPr>
      </w:pPr>
      <w:r>
        <w:rPr>
          <w:sz w:val="22"/>
          <w:szCs w:val="22"/>
          <w:lang w:val="en-GB"/>
        </w:rPr>
        <w:tab/>
      </w:r>
      <w:r w:rsidR="0035163E" w:rsidRPr="00442EB0">
        <w:rPr>
          <w:sz w:val="22"/>
          <w:szCs w:val="22"/>
          <w:lang w:val="en-GB"/>
        </w:rPr>
        <w:t xml:space="preserve">URL home page: </w:t>
      </w:r>
      <w:hyperlink r:id="rId5" w:history="1">
        <w:r w:rsidR="0007291A" w:rsidRPr="009A3BA8">
          <w:rPr>
            <w:rStyle w:val="Hyperlink"/>
            <w:sz w:val="22"/>
            <w:szCs w:val="22"/>
            <w:lang w:val="en-GB"/>
          </w:rPr>
          <w:t>https://research.ch</w:t>
        </w:r>
        <w:r w:rsidR="0007291A" w:rsidRPr="009A3BA8">
          <w:rPr>
            <w:rStyle w:val="Hyperlink"/>
            <w:sz w:val="22"/>
            <w:szCs w:val="22"/>
            <w:lang w:val="en-GB"/>
          </w:rPr>
          <w:t>a</w:t>
        </w:r>
        <w:r w:rsidR="0007291A" w:rsidRPr="009A3BA8">
          <w:rPr>
            <w:rStyle w:val="Hyperlink"/>
            <w:sz w:val="22"/>
            <w:szCs w:val="22"/>
            <w:lang w:val="en-GB"/>
          </w:rPr>
          <w:t>lmers.se/person/norden</w:t>
        </w:r>
      </w:hyperlink>
      <w:r w:rsidR="0007291A">
        <w:rPr>
          <w:sz w:val="22"/>
          <w:szCs w:val="22"/>
          <w:lang w:val="en-GB"/>
        </w:rPr>
        <w:t xml:space="preserve"> </w:t>
      </w:r>
    </w:p>
    <w:p w14:paraId="475FF703" w14:textId="77777777" w:rsidR="0035163E" w:rsidRPr="00442EB0" w:rsidRDefault="0035163E" w:rsidP="0035163E">
      <w:pPr>
        <w:jc w:val="both"/>
        <w:rPr>
          <w:sz w:val="22"/>
          <w:szCs w:val="22"/>
          <w:lang w:val="en-GB"/>
        </w:rPr>
      </w:pPr>
    </w:p>
    <w:p w14:paraId="47941019" w14:textId="77777777" w:rsidR="0035163E" w:rsidRPr="00442EB0" w:rsidRDefault="0035163E" w:rsidP="0035163E">
      <w:pPr>
        <w:jc w:val="both"/>
        <w:rPr>
          <w:sz w:val="22"/>
          <w:szCs w:val="22"/>
          <w:lang w:val="en-GB"/>
        </w:rPr>
      </w:pPr>
    </w:p>
    <w:p w14:paraId="163A590A" w14:textId="77777777" w:rsidR="0035163E" w:rsidRPr="00442EB0" w:rsidRDefault="0035163E" w:rsidP="0035163E">
      <w:pPr>
        <w:jc w:val="both"/>
        <w:rPr>
          <w:bCs/>
          <w:sz w:val="22"/>
          <w:szCs w:val="22"/>
          <w:lang w:val="en-GB"/>
        </w:rPr>
      </w:pPr>
      <w:r w:rsidRPr="00442EB0">
        <w:rPr>
          <w:bCs/>
          <w:sz w:val="22"/>
          <w:szCs w:val="22"/>
          <w:lang w:val="en-GB"/>
        </w:rPr>
        <w:t>EDUCATION</w:t>
      </w:r>
    </w:p>
    <w:p w14:paraId="577692D2" w14:textId="2F1B16D7" w:rsidR="0035163E" w:rsidRPr="00442EB0" w:rsidRDefault="0035163E" w:rsidP="0035163E">
      <w:pPr>
        <w:jc w:val="both"/>
        <w:rPr>
          <w:sz w:val="22"/>
          <w:szCs w:val="22"/>
          <w:lang w:val="en-GB"/>
        </w:rPr>
      </w:pPr>
      <w:r w:rsidRPr="00442EB0">
        <w:rPr>
          <w:sz w:val="22"/>
          <w:szCs w:val="22"/>
          <w:lang w:val="en-GB"/>
        </w:rPr>
        <w:t xml:space="preserve">University of Lund, Sweden: 1971 PhD in Inorganic Chemistry; 1968 </w:t>
      </w:r>
      <w:proofErr w:type="spellStart"/>
      <w:proofErr w:type="gramStart"/>
      <w:r w:rsidRPr="00442EB0">
        <w:rPr>
          <w:sz w:val="22"/>
          <w:szCs w:val="22"/>
          <w:lang w:val="en-GB"/>
        </w:rPr>
        <w:t>M</w:t>
      </w:r>
      <w:r w:rsidR="00032161">
        <w:rPr>
          <w:sz w:val="22"/>
          <w:szCs w:val="22"/>
          <w:lang w:val="en-GB"/>
        </w:rPr>
        <w:t>.Sc</w:t>
      </w:r>
      <w:proofErr w:type="spellEnd"/>
      <w:proofErr w:type="gramEnd"/>
      <w:r w:rsidR="00032161">
        <w:rPr>
          <w:sz w:val="22"/>
          <w:szCs w:val="22"/>
          <w:lang w:val="en-GB"/>
        </w:rPr>
        <w:t xml:space="preserve"> </w:t>
      </w:r>
      <w:r w:rsidRPr="00442EB0">
        <w:rPr>
          <w:sz w:val="22"/>
          <w:szCs w:val="22"/>
          <w:lang w:val="en-GB"/>
        </w:rPr>
        <w:t>in Mathematics, Theoretical Physics and Chemistry</w:t>
      </w:r>
      <w:r w:rsidR="00EA5C1D">
        <w:rPr>
          <w:sz w:val="22"/>
          <w:szCs w:val="22"/>
          <w:lang w:val="en-GB"/>
        </w:rPr>
        <w:t xml:space="preserve"> (Magna cum Laude)</w:t>
      </w:r>
      <w:r w:rsidRPr="00442EB0">
        <w:rPr>
          <w:sz w:val="22"/>
          <w:szCs w:val="22"/>
          <w:lang w:val="en-GB"/>
        </w:rPr>
        <w:t xml:space="preserve">. </w:t>
      </w:r>
      <w:r w:rsidR="00032161">
        <w:rPr>
          <w:sz w:val="22"/>
          <w:szCs w:val="22"/>
          <w:lang w:val="en-GB"/>
        </w:rPr>
        <w:t xml:space="preserve">  </w:t>
      </w:r>
    </w:p>
    <w:p w14:paraId="7AEB7959" w14:textId="77777777" w:rsidR="0035163E" w:rsidRPr="00442EB0" w:rsidRDefault="0035163E" w:rsidP="0035163E">
      <w:pPr>
        <w:jc w:val="both"/>
        <w:rPr>
          <w:sz w:val="22"/>
          <w:szCs w:val="22"/>
          <w:lang w:val="en-GB"/>
        </w:rPr>
      </w:pPr>
    </w:p>
    <w:p w14:paraId="369B3D39" w14:textId="77777777" w:rsidR="0035163E" w:rsidRPr="00442EB0" w:rsidRDefault="0035163E" w:rsidP="0035163E">
      <w:pPr>
        <w:jc w:val="both"/>
        <w:rPr>
          <w:sz w:val="22"/>
          <w:szCs w:val="22"/>
          <w:lang w:val="en-GB"/>
        </w:rPr>
      </w:pPr>
      <w:r w:rsidRPr="00442EB0">
        <w:rPr>
          <w:sz w:val="22"/>
          <w:szCs w:val="22"/>
          <w:lang w:val="en-GB"/>
        </w:rPr>
        <w:t>CURRENT &amp; PREVIOUS POSITIONS</w:t>
      </w:r>
    </w:p>
    <w:p w14:paraId="7C889124" w14:textId="32C6A300" w:rsidR="0035163E" w:rsidRPr="00442EB0" w:rsidRDefault="00305142" w:rsidP="0035163E">
      <w:pPr>
        <w:jc w:val="both"/>
        <w:rPr>
          <w:sz w:val="22"/>
          <w:szCs w:val="22"/>
          <w:lang w:val="en-GB"/>
        </w:rPr>
      </w:pPr>
      <w:r>
        <w:rPr>
          <w:sz w:val="22"/>
          <w:szCs w:val="22"/>
          <w:lang w:val="en-GB"/>
        </w:rPr>
        <w:t xml:space="preserve">Emeritus </w:t>
      </w:r>
      <w:r w:rsidR="002C304B">
        <w:rPr>
          <w:sz w:val="22"/>
          <w:szCs w:val="22"/>
          <w:lang w:val="en-GB"/>
        </w:rPr>
        <w:t xml:space="preserve">Chair Professor </w:t>
      </w:r>
      <w:r w:rsidR="002C304B" w:rsidRPr="00442EB0">
        <w:rPr>
          <w:sz w:val="22"/>
          <w:szCs w:val="22"/>
          <w:lang w:val="en-GB"/>
        </w:rPr>
        <w:t>of Physical Chemistry of Chalmers University of Technology, Gothenburg</w:t>
      </w:r>
      <w:r>
        <w:rPr>
          <w:sz w:val="22"/>
          <w:szCs w:val="22"/>
          <w:lang w:val="en-GB"/>
        </w:rPr>
        <w:t xml:space="preserve">. </w:t>
      </w:r>
      <w:r w:rsidR="0035163E" w:rsidRPr="00442EB0">
        <w:rPr>
          <w:sz w:val="22"/>
          <w:szCs w:val="22"/>
          <w:lang w:val="en-GB"/>
        </w:rPr>
        <w:t>The Chair Professorship of Physical Chemistry of Chalmers University of Technology, Gothenburg, 1979-</w:t>
      </w:r>
      <w:r w:rsidR="0007291A">
        <w:rPr>
          <w:sz w:val="22"/>
          <w:szCs w:val="22"/>
          <w:lang w:val="en-GB"/>
        </w:rPr>
        <w:t xml:space="preserve"> (appointment by Swedish Government)</w:t>
      </w:r>
      <w:r w:rsidR="0035163E" w:rsidRPr="00442EB0">
        <w:rPr>
          <w:sz w:val="22"/>
          <w:szCs w:val="22"/>
          <w:lang w:val="en-GB"/>
        </w:rPr>
        <w:t xml:space="preserve">. Appointment per </w:t>
      </w:r>
      <w:r w:rsidR="0035163E">
        <w:rPr>
          <w:sz w:val="22"/>
          <w:szCs w:val="22"/>
          <w:lang w:val="en-GB"/>
        </w:rPr>
        <w:t xml:space="preserve">yearly renewed </w:t>
      </w:r>
      <w:r w:rsidR="0035163E" w:rsidRPr="00442EB0">
        <w:rPr>
          <w:sz w:val="22"/>
          <w:szCs w:val="22"/>
          <w:lang w:val="en-GB"/>
        </w:rPr>
        <w:t xml:space="preserve">contract with Chalmers University of Technology </w:t>
      </w:r>
      <w:r w:rsidR="0035163E">
        <w:rPr>
          <w:sz w:val="22"/>
          <w:szCs w:val="22"/>
          <w:lang w:val="en-GB"/>
        </w:rPr>
        <w:t>since 2015</w:t>
      </w:r>
      <w:r w:rsidR="007C7CFF">
        <w:rPr>
          <w:sz w:val="22"/>
          <w:szCs w:val="22"/>
          <w:lang w:val="en-GB"/>
        </w:rPr>
        <w:t>.</w:t>
      </w:r>
      <w:r w:rsidR="0035163E" w:rsidRPr="00442EB0">
        <w:rPr>
          <w:sz w:val="22"/>
          <w:szCs w:val="22"/>
          <w:lang w:val="en-GB"/>
        </w:rPr>
        <w:t xml:space="preserve"> </w:t>
      </w:r>
      <w:r w:rsidR="002C304B">
        <w:rPr>
          <w:sz w:val="22"/>
          <w:szCs w:val="22"/>
          <w:lang w:val="en-GB"/>
        </w:rPr>
        <w:t>Retired 2025.</w:t>
      </w:r>
      <w:r>
        <w:rPr>
          <w:sz w:val="22"/>
          <w:szCs w:val="22"/>
          <w:lang w:val="en-GB"/>
        </w:rPr>
        <w:t xml:space="preserve"> </w:t>
      </w:r>
    </w:p>
    <w:p w14:paraId="1E34FF53" w14:textId="147DEF2C" w:rsidR="0035163E" w:rsidRDefault="0035163E" w:rsidP="0035163E">
      <w:pPr>
        <w:jc w:val="both"/>
        <w:rPr>
          <w:sz w:val="22"/>
          <w:szCs w:val="22"/>
          <w:lang w:val="en-GB"/>
        </w:rPr>
      </w:pPr>
      <w:r w:rsidRPr="00442EB0">
        <w:rPr>
          <w:sz w:val="22"/>
          <w:szCs w:val="22"/>
          <w:lang w:val="en-GB"/>
        </w:rPr>
        <w:t xml:space="preserve">Associate Prof (Docent) of Inorganic Chemistry at University of Lund 1972-78; Acting Chair Professor of Inorganic Chemistry, University of Lund 1978. Leave of absence for military service 1972. Sabbatical leaves: Visiting Professor of Oregon Univ. Eugene (with </w:t>
      </w:r>
      <w:r w:rsidR="00683EFC">
        <w:rPr>
          <w:sz w:val="22"/>
          <w:szCs w:val="22"/>
          <w:lang w:val="en-GB"/>
        </w:rPr>
        <w:t xml:space="preserve">John </w:t>
      </w:r>
      <w:r w:rsidRPr="00442EB0">
        <w:rPr>
          <w:sz w:val="22"/>
          <w:szCs w:val="22"/>
          <w:lang w:val="en-GB"/>
        </w:rPr>
        <w:t>Schellman) and Univ. Utah (</w:t>
      </w:r>
      <w:r w:rsidR="00683EFC">
        <w:rPr>
          <w:sz w:val="22"/>
          <w:szCs w:val="22"/>
          <w:lang w:val="en-GB"/>
        </w:rPr>
        <w:t xml:space="preserve">with Josef </w:t>
      </w:r>
      <w:r w:rsidRPr="00442EB0">
        <w:rPr>
          <w:sz w:val="22"/>
          <w:szCs w:val="22"/>
          <w:lang w:val="en-GB"/>
        </w:rPr>
        <w:t>Michl, 1978), Copenhagen Univ. 1990 (</w:t>
      </w:r>
      <w:r w:rsidR="005567FA">
        <w:rPr>
          <w:sz w:val="22"/>
          <w:szCs w:val="22"/>
          <w:lang w:val="en-GB"/>
        </w:rPr>
        <w:t xml:space="preserve">Ole </w:t>
      </w:r>
      <w:r w:rsidRPr="00442EB0">
        <w:rPr>
          <w:sz w:val="22"/>
          <w:szCs w:val="22"/>
          <w:lang w:val="en-GB"/>
        </w:rPr>
        <w:t>Buchardt), California Institute of Technology 2004 (</w:t>
      </w:r>
      <w:r w:rsidR="005567FA">
        <w:rPr>
          <w:sz w:val="22"/>
          <w:szCs w:val="22"/>
          <w:lang w:val="en-GB"/>
        </w:rPr>
        <w:t xml:space="preserve">Ahmed </w:t>
      </w:r>
      <w:r w:rsidRPr="00442EB0">
        <w:rPr>
          <w:sz w:val="22"/>
          <w:szCs w:val="22"/>
          <w:lang w:val="en-GB"/>
        </w:rPr>
        <w:t xml:space="preserve">Zewail). </w:t>
      </w:r>
      <w:r w:rsidR="0007291A">
        <w:rPr>
          <w:sz w:val="22"/>
          <w:szCs w:val="22"/>
          <w:lang w:val="en-GB"/>
        </w:rPr>
        <w:t xml:space="preserve"> </w:t>
      </w:r>
    </w:p>
    <w:p w14:paraId="59574A7A" w14:textId="04D10AE8" w:rsidR="007C7CFF" w:rsidRDefault="007C7CFF" w:rsidP="0035163E">
      <w:pPr>
        <w:jc w:val="both"/>
        <w:rPr>
          <w:sz w:val="22"/>
          <w:szCs w:val="22"/>
          <w:lang w:val="en-GB"/>
        </w:rPr>
      </w:pPr>
    </w:p>
    <w:p w14:paraId="3F026337" w14:textId="104A0FE5" w:rsidR="00032161" w:rsidRDefault="007C7CFF" w:rsidP="0035163E">
      <w:pPr>
        <w:jc w:val="both"/>
        <w:rPr>
          <w:sz w:val="22"/>
          <w:szCs w:val="22"/>
          <w:lang w:val="en-GB"/>
        </w:rPr>
      </w:pPr>
      <w:r>
        <w:rPr>
          <w:sz w:val="22"/>
          <w:szCs w:val="22"/>
          <w:lang w:val="en-GB"/>
        </w:rPr>
        <w:t>RESEARCH PUBLICATIONS</w:t>
      </w:r>
      <w:r w:rsidR="00EA5C1D">
        <w:rPr>
          <w:sz w:val="22"/>
          <w:szCs w:val="22"/>
          <w:lang w:val="en-GB"/>
        </w:rPr>
        <w:t xml:space="preserve"> &amp; GRANTED PATENTS</w:t>
      </w:r>
    </w:p>
    <w:p w14:paraId="7ABFAD9F" w14:textId="41AE35FC" w:rsidR="00EA5C1D" w:rsidRDefault="00032161" w:rsidP="004E028B">
      <w:pPr>
        <w:rPr>
          <w:sz w:val="22"/>
          <w:szCs w:val="22"/>
          <w:lang w:val="en-GB"/>
        </w:rPr>
      </w:pPr>
      <w:r>
        <w:rPr>
          <w:sz w:val="22"/>
          <w:szCs w:val="22"/>
          <w:lang w:val="en-GB"/>
        </w:rPr>
        <w:t xml:space="preserve">Some 500 publications and textbooks. Citations: </w:t>
      </w:r>
      <w:r w:rsidR="00683EFC">
        <w:rPr>
          <w:sz w:val="22"/>
          <w:szCs w:val="22"/>
          <w:lang w:val="en-GB"/>
        </w:rPr>
        <w:t>32191</w:t>
      </w:r>
      <w:r>
        <w:rPr>
          <w:sz w:val="22"/>
          <w:szCs w:val="22"/>
          <w:lang w:val="en-GB"/>
        </w:rPr>
        <w:t xml:space="preserve">. h-index= </w:t>
      </w:r>
      <w:r w:rsidR="00683EFC">
        <w:rPr>
          <w:sz w:val="22"/>
          <w:szCs w:val="22"/>
          <w:lang w:val="en-GB"/>
        </w:rPr>
        <w:t>93</w:t>
      </w:r>
      <w:r>
        <w:rPr>
          <w:sz w:val="22"/>
          <w:szCs w:val="22"/>
          <w:lang w:val="en-GB"/>
        </w:rPr>
        <w:t>,  h-10 index = 3</w:t>
      </w:r>
      <w:r w:rsidR="00683EFC">
        <w:rPr>
          <w:sz w:val="22"/>
          <w:szCs w:val="22"/>
          <w:lang w:val="en-GB"/>
        </w:rPr>
        <w:t>66</w:t>
      </w:r>
      <w:r>
        <w:rPr>
          <w:sz w:val="22"/>
          <w:szCs w:val="22"/>
          <w:lang w:val="en-GB"/>
        </w:rPr>
        <w:t>.</w:t>
      </w:r>
      <w:r w:rsidR="007C7CFF">
        <w:rPr>
          <w:sz w:val="22"/>
          <w:szCs w:val="22"/>
          <w:lang w:val="en-GB"/>
        </w:rPr>
        <w:t xml:space="preserve"> </w:t>
      </w:r>
    </w:p>
    <w:p w14:paraId="629C1EED" w14:textId="0D1BC660" w:rsidR="007C7CFF" w:rsidRPr="004E028B" w:rsidRDefault="00EA5C1D" w:rsidP="004E028B">
      <w:pPr>
        <w:rPr>
          <w:lang w:val="en-US" w:eastAsia="en-GB"/>
        </w:rPr>
      </w:pPr>
      <w:r>
        <w:rPr>
          <w:sz w:val="22"/>
          <w:szCs w:val="22"/>
          <w:lang w:val="en-GB"/>
        </w:rPr>
        <w:t>Inventor of</w:t>
      </w:r>
      <w:r w:rsidR="00A02C4F" w:rsidRPr="00A02C4F">
        <w:rPr>
          <w:lang w:val="en-US" w:eastAsia="en-GB"/>
        </w:rPr>
        <w:t xml:space="preserve"> </w:t>
      </w:r>
      <w:r>
        <w:rPr>
          <w:lang w:val="en-US" w:eastAsia="en-GB"/>
        </w:rPr>
        <w:t>gene-targeting molecules including the peptide nucleic acids (PNA).</w:t>
      </w:r>
    </w:p>
    <w:p w14:paraId="7233E6B2" w14:textId="77777777" w:rsidR="0035163E" w:rsidRPr="00442EB0" w:rsidRDefault="0035163E" w:rsidP="0035163E">
      <w:pPr>
        <w:jc w:val="both"/>
        <w:rPr>
          <w:sz w:val="22"/>
          <w:szCs w:val="22"/>
          <w:lang w:val="en-GB"/>
        </w:rPr>
      </w:pPr>
    </w:p>
    <w:p w14:paraId="4C2628CF" w14:textId="6523DAAB" w:rsidR="0035163E" w:rsidRPr="00442EB0" w:rsidRDefault="0035163E" w:rsidP="0035163E">
      <w:pPr>
        <w:jc w:val="both"/>
        <w:rPr>
          <w:sz w:val="22"/>
          <w:szCs w:val="22"/>
          <w:lang w:val="en-GB"/>
        </w:rPr>
      </w:pPr>
      <w:r w:rsidRPr="00442EB0">
        <w:rPr>
          <w:sz w:val="22"/>
          <w:szCs w:val="22"/>
          <w:lang w:val="en-GB"/>
        </w:rPr>
        <w:t>SUPERVISION OF GR</w:t>
      </w:r>
      <w:r w:rsidR="002D1D72">
        <w:rPr>
          <w:sz w:val="22"/>
          <w:szCs w:val="22"/>
          <w:lang w:val="en-GB"/>
        </w:rPr>
        <w:t>A</w:t>
      </w:r>
      <w:r w:rsidRPr="00442EB0">
        <w:rPr>
          <w:sz w:val="22"/>
          <w:szCs w:val="22"/>
          <w:lang w:val="en-GB"/>
        </w:rPr>
        <w:t>DUATE STUDENTS AND POSTDOCTORAL FELLOWS</w:t>
      </w:r>
    </w:p>
    <w:p w14:paraId="6EF867A3" w14:textId="77777777" w:rsidR="0035163E" w:rsidRDefault="0035163E" w:rsidP="0035163E">
      <w:pPr>
        <w:rPr>
          <w:sz w:val="22"/>
          <w:szCs w:val="22"/>
          <w:lang w:val="en-GB"/>
        </w:rPr>
      </w:pPr>
      <w:r w:rsidRPr="00442EB0">
        <w:rPr>
          <w:sz w:val="22"/>
          <w:szCs w:val="22"/>
          <w:lang w:val="en-GB"/>
        </w:rPr>
        <w:t xml:space="preserve">PhD’s with BN as main advisor: 40 (15 women), of whom 9 now full professors in Sweden or abroad and 2 elected (1 woman) to the Royal Swedish Academy of Sciences. </w:t>
      </w:r>
    </w:p>
    <w:p w14:paraId="4AACBB45" w14:textId="77777777" w:rsidR="0035163E" w:rsidRPr="00442EB0" w:rsidRDefault="0035163E" w:rsidP="0035163E">
      <w:pPr>
        <w:rPr>
          <w:sz w:val="22"/>
          <w:szCs w:val="22"/>
          <w:lang w:val="en-GB"/>
        </w:rPr>
      </w:pPr>
      <w:r w:rsidRPr="00442EB0">
        <w:rPr>
          <w:sz w:val="22"/>
          <w:szCs w:val="22"/>
          <w:lang w:val="en-GB"/>
        </w:rPr>
        <w:t>Postdoctoral Fellows with BN as main advisor: 15.</w:t>
      </w:r>
    </w:p>
    <w:p w14:paraId="5F992500" w14:textId="77777777" w:rsidR="0035163E" w:rsidRPr="00442EB0" w:rsidRDefault="0035163E" w:rsidP="0035163E">
      <w:pPr>
        <w:rPr>
          <w:sz w:val="22"/>
          <w:szCs w:val="22"/>
          <w:lang w:val="en-GB"/>
        </w:rPr>
      </w:pPr>
    </w:p>
    <w:p w14:paraId="112D502A" w14:textId="77777777" w:rsidR="0035163E" w:rsidRPr="00442EB0" w:rsidRDefault="0035163E" w:rsidP="0035163E">
      <w:pPr>
        <w:rPr>
          <w:sz w:val="22"/>
          <w:szCs w:val="22"/>
          <w:lang w:val="en-GB"/>
        </w:rPr>
      </w:pPr>
      <w:r w:rsidRPr="00442EB0">
        <w:rPr>
          <w:sz w:val="22"/>
          <w:szCs w:val="22"/>
          <w:lang w:val="en-GB"/>
        </w:rPr>
        <w:t>TEACHING ACTIVITIES</w:t>
      </w:r>
    </w:p>
    <w:p w14:paraId="12690299" w14:textId="77777777" w:rsidR="0035163E" w:rsidRPr="00442EB0" w:rsidRDefault="0035163E" w:rsidP="0035163E">
      <w:pPr>
        <w:rPr>
          <w:sz w:val="22"/>
          <w:szCs w:val="22"/>
          <w:lang w:val="en-GB"/>
        </w:rPr>
      </w:pPr>
      <w:r w:rsidRPr="00442EB0">
        <w:rPr>
          <w:sz w:val="22"/>
          <w:szCs w:val="22"/>
          <w:lang w:val="en-GB"/>
        </w:rPr>
        <w:t>Examiner of courses in the Chemical Engineering Curriculum: Quantum Chemistry (1980-1989), Physical Chemistry (1980-1989), Advanced Biophysical Chemistry (1984-2005). Since 2012 no teaching duties.</w:t>
      </w:r>
    </w:p>
    <w:p w14:paraId="619568EB" w14:textId="77777777" w:rsidR="0035163E" w:rsidRPr="00442EB0" w:rsidRDefault="0035163E" w:rsidP="0035163E">
      <w:pPr>
        <w:rPr>
          <w:sz w:val="22"/>
          <w:szCs w:val="22"/>
          <w:lang w:val="en-GB"/>
        </w:rPr>
      </w:pPr>
    </w:p>
    <w:p w14:paraId="3BE6E832" w14:textId="77777777" w:rsidR="0035163E" w:rsidRPr="00442EB0" w:rsidRDefault="0035163E" w:rsidP="0035163E">
      <w:pPr>
        <w:rPr>
          <w:sz w:val="22"/>
          <w:szCs w:val="22"/>
          <w:lang w:val="en-GB"/>
        </w:rPr>
      </w:pPr>
      <w:r w:rsidRPr="00442EB0">
        <w:rPr>
          <w:sz w:val="22"/>
          <w:szCs w:val="22"/>
          <w:lang w:val="en-GB"/>
        </w:rPr>
        <w:t>INSTITUTIONAL RESPONSIBILITIES</w:t>
      </w:r>
    </w:p>
    <w:p w14:paraId="2466A46D" w14:textId="77777777" w:rsidR="0035163E" w:rsidRPr="00442EB0" w:rsidRDefault="0035163E" w:rsidP="0035163E">
      <w:pPr>
        <w:rPr>
          <w:sz w:val="22"/>
          <w:szCs w:val="22"/>
          <w:lang w:val="en-GB"/>
        </w:rPr>
      </w:pPr>
      <w:r w:rsidRPr="00442EB0">
        <w:rPr>
          <w:sz w:val="22"/>
          <w:szCs w:val="22"/>
          <w:lang w:val="en-GB"/>
        </w:rPr>
        <w:t>Head (Prefect) of Dept of Physical Chemistry 1981-1991; Dean of Chemistry Section 1985-86.</w:t>
      </w:r>
    </w:p>
    <w:p w14:paraId="10BEB068" w14:textId="77777777" w:rsidR="0035163E" w:rsidRPr="00442EB0" w:rsidRDefault="0035163E" w:rsidP="0035163E">
      <w:pPr>
        <w:rPr>
          <w:sz w:val="22"/>
          <w:szCs w:val="22"/>
          <w:lang w:val="en-GB"/>
        </w:rPr>
      </w:pPr>
    </w:p>
    <w:p w14:paraId="7E825234" w14:textId="77777777" w:rsidR="0035163E" w:rsidRPr="00442EB0" w:rsidRDefault="0035163E" w:rsidP="0035163E">
      <w:pPr>
        <w:rPr>
          <w:sz w:val="22"/>
          <w:szCs w:val="22"/>
          <w:lang w:val="en-GB"/>
        </w:rPr>
      </w:pPr>
      <w:r w:rsidRPr="00442EB0">
        <w:rPr>
          <w:sz w:val="22"/>
          <w:szCs w:val="22"/>
          <w:lang w:val="en-GB"/>
        </w:rPr>
        <w:t xml:space="preserve">COMMISIONS OF TRUST   </w:t>
      </w:r>
    </w:p>
    <w:p w14:paraId="68989F95" w14:textId="473FC7F0" w:rsidR="0035163E" w:rsidRPr="00442EB0" w:rsidRDefault="0035163E" w:rsidP="0035163E">
      <w:pPr>
        <w:tabs>
          <w:tab w:val="left" w:pos="142"/>
          <w:tab w:val="left" w:pos="284"/>
        </w:tabs>
        <w:jc w:val="both"/>
        <w:rPr>
          <w:sz w:val="22"/>
          <w:szCs w:val="22"/>
          <w:lang w:val="en-GB"/>
        </w:rPr>
      </w:pPr>
      <w:r w:rsidRPr="00442EB0">
        <w:rPr>
          <w:sz w:val="22"/>
          <w:szCs w:val="22"/>
          <w:lang w:val="en-GB"/>
        </w:rPr>
        <w:t>Member of the Royal Swedish Academy of Sciences’ Class that awards the Nobel Prize for Chemistry</w:t>
      </w:r>
      <w:r w:rsidR="00B22A8E">
        <w:rPr>
          <w:sz w:val="22"/>
          <w:szCs w:val="22"/>
          <w:lang w:val="en-GB"/>
        </w:rPr>
        <w:t>.</w:t>
      </w:r>
      <w:r w:rsidRPr="00442EB0">
        <w:rPr>
          <w:sz w:val="22"/>
          <w:szCs w:val="22"/>
          <w:lang w:val="en-GB"/>
        </w:rPr>
        <w:t xml:space="preserve"> </w:t>
      </w:r>
    </w:p>
    <w:p w14:paraId="422EF95C" w14:textId="77777777" w:rsidR="0035163E" w:rsidRPr="00442EB0" w:rsidRDefault="0035163E" w:rsidP="0035163E">
      <w:pPr>
        <w:tabs>
          <w:tab w:val="left" w:pos="142"/>
          <w:tab w:val="left" w:pos="284"/>
        </w:tabs>
        <w:jc w:val="both"/>
        <w:rPr>
          <w:sz w:val="22"/>
          <w:szCs w:val="22"/>
          <w:lang w:val="en-GB"/>
        </w:rPr>
      </w:pPr>
      <w:r w:rsidRPr="00442EB0">
        <w:rPr>
          <w:sz w:val="22"/>
          <w:szCs w:val="22"/>
          <w:lang w:val="en-GB"/>
        </w:rPr>
        <w:t xml:space="preserve">Founder and Chairman of the </w:t>
      </w:r>
      <w:r w:rsidRPr="00442EB0">
        <w:rPr>
          <w:i/>
          <w:sz w:val="22"/>
          <w:szCs w:val="22"/>
          <w:lang w:val="en-GB"/>
        </w:rPr>
        <w:t>Molecular Frontiers Foundation</w:t>
      </w:r>
      <w:r w:rsidRPr="00442EB0">
        <w:rPr>
          <w:sz w:val="22"/>
          <w:szCs w:val="22"/>
          <w:lang w:val="en-GB"/>
        </w:rPr>
        <w:t>, a global organization hosted by the</w:t>
      </w:r>
    </w:p>
    <w:p w14:paraId="2BB8EFCE" w14:textId="122DC893" w:rsidR="007C7CFF" w:rsidRDefault="0035163E" w:rsidP="007C7CFF">
      <w:pPr>
        <w:tabs>
          <w:tab w:val="left" w:pos="142"/>
          <w:tab w:val="left" w:pos="284"/>
        </w:tabs>
        <w:ind w:left="142"/>
        <w:jc w:val="both"/>
        <w:rPr>
          <w:sz w:val="22"/>
          <w:szCs w:val="22"/>
          <w:lang w:val="en-GB"/>
        </w:rPr>
      </w:pPr>
      <w:r w:rsidRPr="00442EB0">
        <w:rPr>
          <w:sz w:val="22"/>
          <w:szCs w:val="22"/>
          <w:lang w:val="en-GB"/>
        </w:rPr>
        <w:t xml:space="preserve">Academy with two objectives: (1) to early on identify breakthroughs in science and (2) to </w:t>
      </w:r>
      <w:proofErr w:type="gramStart"/>
      <w:r w:rsidRPr="00442EB0">
        <w:rPr>
          <w:sz w:val="22"/>
          <w:szCs w:val="22"/>
          <w:lang w:val="en-GB"/>
        </w:rPr>
        <w:t xml:space="preserve">stimulate </w:t>
      </w:r>
      <w:r w:rsidR="007C7CFF">
        <w:rPr>
          <w:sz w:val="22"/>
          <w:szCs w:val="22"/>
          <w:lang w:val="en-GB"/>
        </w:rPr>
        <w:t xml:space="preserve"> </w:t>
      </w:r>
      <w:r w:rsidRPr="00442EB0">
        <w:rPr>
          <w:sz w:val="22"/>
          <w:szCs w:val="22"/>
          <w:lang w:val="en-GB"/>
        </w:rPr>
        <w:t>young</w:t>
      </w:r>
      <w:proofErr w:type="gramEnd"/>
      <w:r>
        <w:rPr>
          <w:sz w:val="22"/>
          <w:szCs w:val="22"/>
          <w:lang w:val="en-GB"/>
        </w:rPr>
        <w:t xml:space="preserve"> </w:t>
      </w:r>
      <w:r w:rsidRPr="00442EB0">
        <w:rPr>
          <w:sz w:val="22"/>
          <w:szCs w:val="22"/>
          <w:lang w:val="en-GB"/>
        </w:rPr>
        <w:t xml:space="preserve">people’s </w:t>
      </w:r>
      <w:r w:rsidR="007C7CFF">
        <w:rPr>
          <w:sz w:val="22"/>
          <w:szCs w:val="22"/>
          <w:lang w:val="en-GB"/>
        </w:rPr>
        <w:t xml:space="preserve">and society’s </w:t>
      </w:r>
      <w:r w:rsidRPr="00442EB0">
        <w:rPr>
          <w:sz w:val="22"/>
          <w:szCs w:val="22"/>
          <w:lang w:val="en-GB"/>
        </w:rPr>
        <w:t>interests in science by entry through molecular sciences, 200</w:t>
      </w:r>
      <w:r w:rsidR="002C25CC">
        <w:rPr>
          <w:sz w:val="22"/>
          <w:szCs w:val="22"/>
          <w:lang w:val="en-GB"/>
        </w:rPr>
        <w:t>5</w:t>
      </w:r>
      <w:r>
        <w:rPr>
          <w:sz w:val="22"/>
          <w:szCs w:val="22"/>
          <w:lang w:val="en-GB"/>
        </w:rPr>
        <w:t xml:space="preserve"> – </w:t>
      </w:r>
      <w:r w:rsidRPr="00442EB0">
        <w:rPr>
          <w:sz w:val="22"/>
          <w:szCs w:val="22"/>
          <w:lang w:val="en-GB"/>
        </w:rPr>
        <w:t xml:space="preserve">see </w:t>
      </w:r>
      <w:hyperlink r:id="rId6" w:history="1">
        <w:r w:rsidR="00B22A8E" w:rsidRPr="008854EF">
          <w:rPr>
            <w:rStyle w:val="Hyperlink"/>
            <w:sz w:val="22"/>
            <w:szCs w:val="22"/>
            <w:lang w:val="en-GB"/>
          </w:rPr>
          <w:t>www.molecularfrontiers.org</w:t>
        </w:r>
      </w:hyperlink>
      <w:r w:rsidR="00B22A8E">
        <w:rPr>
          <w:sz w:val="22"/>
          <w:szCs w:val="22"/>
          <w:lang w:val="en-GB"/>
        </w:rPr>
        <w:t xml:space="preserve"> .</w:t>
      </w:r>
      <w:r w:rsidRPr="00442EB0">
        <w:rPr>
          <w:sz w:val="22"/>
          <w:szCs w:val="22"/>
          <w:lang w:val="en-GB"/>
        </w:rPr>
        <w:t xml:space="preserve"> </w:t>
      </w:r>
    </w:p>
    <w:p w14:paraId="546D2B59" w14:textId="01745A7E" w:rsidR="0035163E" w:rsidRDefault="0035163E" w:rsidP="0007291A">
      <w:pPr>
        <w:tabs>
          <w:tab w:val="left" w:pos="142"/>
          <w:tab w:val="left" w:pos="284"/>
        </w:tabs>
        <w:jc w:val="both"/>
        <w:rPr>
          <w:sz w:val="22"/>
          <w:szCs w:val="22"/>
          <w:lang w:val="en-GB"/>
        </w:rPr>
      </w:pPr>
      <w:r w:rsidRPr="00442EB0">
        <w:rPr>
          <w:sz w:val="22"/>
          <w:szCs w:val="22"/>
          <w:lang w:val="en-GB"/>
        </w:rPr>
        <w:t xml:space="preserve">Chairman of the Nanyang Technology University Research Council </w:t>
      </w:r>
      <w:r w:rsidR="0007291A">
        <w:rPr>
          <w:sz w:val="22"/>
          <w:szCs w:val="22"/>
          <w:lang w:val="en-GB"/>
        </w:rPr>
        <w:t xml:space="preserve">(supervising research proposals to the Minister of Education; contributed to selection and </w:t>
      </w:r>
      <w:r w:rsidR="007C7CFF">
        <w:rPr>
          <w:sz w:val="22"/>
          <w:szCs w:val="22"/>
          <w:lang w:val="en-GB"/>
        </w:rPr>
        <w:t xml:space="preserve">recruitment of </w:t>
      </w:r>
      <w:r w:rsidR="0007291A">
        <w:rPr>
          <w:sz w:val="22"/>
          <w:szCs w:val="22"/>
          <w:lang w:val="en-GB"/>
        </w:rPr>
        <w:t>many</w:t>
      </w:r>
      <w:r w:rsidR="007C7CFF">
        <w:rPr>
          <w:sz w:val="22"/>
          <w:szCs w:val="22"/>
          <w:lang w:val="en-GB"/>
        </w:rPr>
        <w:t xml:space="preserve"> outstanding scientists over 1</w:t>
      </w:r>
      <w:r w:rsidR="0007291A">
        <w:rPr>
          <w:sz w:val="22"/>
          <w:szCs w:val="22"/>
          <w:lang w:val="en-GB"/>
        </w:rPr>
        <w:t>7</w:t>
      </w:r>
      <w:r w:rsidR="007C7CFF">
        <w:rPr>
          <w:sz w:val="22"/>
          <w:szCs w:val="22"/>
          <w:lang w:val="en-GB"/>
        </w:rPr>
        <w:t xml:space="preserve"> years and other </w:t>
      </w:r>
      <w:r w:rsidRPr="00442EB0">
        <w:rPr>
          <w:sz w:val="22"/>
          <w:szCs w:val="22"/>
          <w:lang w:val="en-GB"/>
        </w:rPr>
        <w:t>achievements that have contributed to make NTU a top ranked university)</w:t>
      </w:r>
      <w:r w:rsidR="00B22A8E">
        <w:rPr>
          <w:sz w:val="22"/>
          <w:szCs w:val="22"/>
          <w:lang w:val="en-GB"/>
        </w:rPr>
        <w:t>.</w:t>
      </w:r>
    </w:p>
    <w:p w14:paraId="6A0FED05" w14:textId="10ECDCD6" w:rsidR="0072454C" w:rsidRPr="00442EB0" w:rsidRDefault="0072454C" w:rsidP="0072454C">
      <w:pPr>
        <w:tabs>
          <w:tab w:val="left" w:pos="142"/>
          <w:tab w:val="left" w:pos="284"/>
        </w:tabs>
        <w:jc w:val="both"/>
        <w:rPr>
          <w:sz w:val="22"/>
          <w:szCs w:val="22"/>
          <w:lang w:val="en-GB"/>
        </w:rPr>
      </w:pPr>
      <w:r>
        <w:rPr>
          <w:sz w:val="22"/>
          <w:szCs w:val="22"/>
          <w:lang w:val="en-GB"/>
        </w:rPr>
        <w:t>Editor-in-Chief of</w:t>
      </w:r>
      <w:r w:rsidR="00B22A8E">
        <w:rPr>
          <w:sz w:val="22"/>
          <w:szCs w:val="22"/>
          <w:lang w:val="en-GB"/>
        </w:rPr>
        <w:t xml:space="preserve"> the</w:t>
      </w:r>
      <w:r>
        <w:rPr>
          <w:sz w:val="22"/>
          <w:szCs w:val="22"/>
          <w:lang w:val="en-GB"/>
        </w:rPr>
        <w:t xml:space="preserve"> </w:t>
      </w:r>
      <w:r w:rsidRPr="00C03D58">
        <w:rPr>
          <w:i/>
          <w:iCs/>
          <w:sz w:val="22"/>
          <w:szCs w:val="22"/>
          <w:lang w:val="en-GB"/>
        </w:rPr>
        <w:t>Quarterly Reviews of Biophysics</w:t>
      </w:r>
      <w:r>
        <w:rPr>
          <w:sz w:val="22"/>
          <w:szCs w:val="22"/>
          <w:lang w:val="en-GB"/>
        </w:rPr>
        <w:t xml:space="preserve"> (2006</w:t>
      </w:r>
      <w:r w:rsidR="00C03D58">
        <w:rPr>
          <w:sz w:val="22"/>
          <w:szCs w:val="22"/>
          <w:lang w:val="en-GB"/>
        </w:rPr>
        <w:t>-</w:t>
      </w:r>
      <w:r>
        <w:rPr>
          <w:sz w:val="22"/>
          <w:szCs w:val="22"/>
          <w:lang w:val="en-GB"/>
        </w:rPr>
        <w:t xml:space="preserve">) and of </w:t>
      </w:r>
      <w:r w:rsidRPr="00C03D58">
        <w:rPr>
          <w:i/>
          <w:iCs/>
          <w:sz w:val="22"/>
          <w:szCs w:val="22"/>
          <w:lang w:val="en-GB"/>
        </w:rPr>
        <w:t>QRB Discovery</w:t>
      </w:r>
      <w:r w:rsidR="00C03D58">
        <w:rPr>
          <w:sz w:val="22"/>
          <w:szCs w:val="22"/>
          <w:lang w:val="en-GB"/>
        </w:rPr>
        <w:t xml:space="preserve"> </w:t>
      </w:r>
      <w:r>
        <w:rPr>
          <w:sz w:val="22"/>
          <w:szCs w:val="22"/>
          <w:lang w:val="en-GB"/>
        </w:rPr>
        <w:t>(2020</w:t>
      </w:r>
      <w:r w:rsidR="00C03D58">
        <w:rPr>
          <w:sz w:val="22"/>
          <w:szCs w:val="22"/>
          <w:lang w:val="en-GB"/>
        </w:rPr>
        <w:t>-</w:t>
      </w:r>
      <w:r w:rsidR="00305142">
        <w:rPr>
          <w:sz w:val="22"/>
          <w:szCs w:val="22"/>
          <w:lang w:val="en-GB"/>
        </w:rPr>
        <w:t>2025</w:t>
      </w:r>
      <w:r>
        <w:rPr>
          <w:sz w:val="22"/>
          <w:szCs w:val="22"/>
          <w:lang w:val="en-GB"/>
        </w:rPr>
        <w:t xml:space="preserve">) </w:t>
      </w:r>
    </w:p>
    <w:p w14:paraId="7B24C727" w14:textId="77777777" w:rsidR="0035163E" w:rsidRPr="00442EB0" w:rsidRDefault="0035163E" w:rsidP="0035163E">
      <w:pPr>
        <w:tabs>
          <w:tab w:val="left" w:pos="142"/>
          <w:tab w:val="left" w:pos="284"/>
        </w:tabs>
        <w:jc w:val="both"/>
        <w:rPr>
          <w:sz w:val="22"/>
          <w:szCs w:val="22"/>
          <w:lang w:val="en-GB"/>
        </w:rPr>
      </w:pPr>
      <w:r w:rsidRPr="00442EB0">
        <w:rPr>
          <w:sz w:val="22"/>
          <w:szCs w:val="22"/>
          <w:lang w:val="en-GB"/>
        </w:rPr>
        <w:t>Chair of the ERC’s Panel of Physical and Engineering Sciences for Synergy Grants 2018, 2020.</w:t>
      </w:r>
    </w:p>
    <w:p w14:paraId="4CF90A7E" w14:textId="70F79CE4" w:rsidR="0035163E" w:rsidRPr="00442EB0" w:rsidRDefault="0035163E" w:rsidP="0035163E">
      <w:pPr>
        <w:tabs>
          <w:tab w:val="left" w:pos="142"/>
          <w:tab w:val="left" w:pos="284"/>
        </w:tabs>
        <w:jc w:val="both"/>
        <w:rPr>
          <w:sz w:val="22"/>
          <w:szCs w:val="22"/>
          <w:lang w:val="en-GB"/>
        </w:rPr>
      </w:pPr>
      <w:r w:rsidRPr="00442EB0">
        <w:rPr>
          <w:sz w:val="22"/>
          <w:szCs w:val="22"/>
          <w:lang w:val="en-GB"/>
        </w:rPr>
        <w:t xml:space="preserve">Chair of European Research Council’s Panel PE4 for Starters Grants </w:t>
      </w:r>
      <w:r w:rsidR="00B22A8E">
        <w:rPr>
          <w:sz w:val="22"/>
          <w:szCs w:val="22"/>
          <w:lang w:val="en-GB"/>
        </w:rPr>
        <w:t>(</w:t>
      </w:r>
      <w:r w:rsidRPr="00442EB0">
        <w:rPr>
          <w:sz w:val="22"/>
          <w:szCs w:val="22"/>
          <w:lang w:val="en-GB"/>
        </w:rPr>
        <w:t>2015 and 2017</w:t>
      </w:r>
      <w:r w:rsidR="00B22A8E">
        <w:rPr>
          <w:sz w:val="22"/>
          <w:szCs w:val="22"/>
          <w:lang w:val="en-GB"/>
        </w:rPr>
        <w:t>).</w:t>
      </w:r>
    </w:p>
    <w:p w14:paraId="09147033" w14:textId="52ADA439" w:rsidR="0035163E" w:rsidRPr="00442EB0" w:rsidRDefault="0035163E" w:rsidP="0035163E">
      <w:pPr>
        <w:tabs>
          <w:tab w:val="left" w:pos="142"/>
        </w:tabs>
        <w:ind w:right="-149"/>
        <w:jc w:val="both"/>
        <w:rPr>
          <w:sz w:val="22"/>
          <w:szCs w:val="22"/>
          <w:lang w:val="en-GB"/>
        </w:rPr>
      </w:pPr>
      <w:r w:rsidRPr="00442EB0">
        <w:rPr>
          <w:sz w:val="22"/>
          <w:szCs w:val="22"/>
          <w:lang w:val="en-GB"/>
        </w:rPr>
        <w:t>Member of the Nobel Committee for Chemistry 199</w:t>
      </w:r>
      <w:r w:rsidR="00A02C4F">
        <w:rPr>
          <w:sz w:val="22"/>
          <w:szCs w:val="22"/>
          <w:lang w:val="en-GB"/>
        </w:rPr>
        <w:t>5</w:t>
      </w:r>
      <w:r w:rsidRPr="00442EB0">
        <w:rPr>
          <w:sz w:val="22"/>
          <w:szCs w:val="22"/>
          <w:lang w:val="en-GB"/>
        </w:rPr>
        <w:t>-200</w:t>
      </w:r>
      <w:r w:rsidR="00A02C4F">
        <w:rPr>
          <w:sz w:val="22"/>
          <w:szCs w:val="22"/>
          <w:lang w:val="en-GB"/>
        </w:rPr>
        <w:t>4</w:t>
      </w:r>
      <w:r w:rsidRPr="00442EB0">
        <w:rPr>
          <w:sz w:val="22"/>
          <w:szCs w:val="22"/>
          <w:lang w:val="en-GB"/>
        </w:rPr>
        <w:t xml:space="preserve">  </w:t>
      </w:r>
    </w:p>
    <w:p w14:paraId="702101A2" w14:textId="7EFA85DC" w:rsidR="0035163E" w:rsidRPr="00442EB0" w:rsidRDefault="0035163E" w:rsidP="0035163E">
      <w:pPr>
        <w:tabs>
          <w:tab w:val="left" w:pos="142"/>
        </w:tabs>
        <w:ind w:right="-149"/>
        <w:jc w:val="both"/>
        <w:rPr>
          <w:sz w:val="22"/>
          <w:szCs w:val="22"/>
          <w:lang w:val="en-GB"/>
        </w:rPr>
      </w:pPr>
      <w:r w:rsidRPr="00442EB0">
        <w:rPr>
          <w:sz w:val="22"/>
          <w:szCs w:val="22"/>
          <w:lang w:val="en-GB"/>
        </w:rPr>
        <w:lastRenderedPageBreak/>
        <w:t>Chairman of the Nobel Committee for Chemistry 200</w:t>
      </w:r>
      <w:r w:rsidR="00A02C4F">
        <w:rPr>
          <w:sz w:val="22"/>
          <w:szCs w:val="22"/>
          <w:lang w:val="en-GB"/>
        </w:rPr>
        <w:t>0</w:t>
      </w:r>
      <w:r w:rsidRPr="00442EB0">
        <w:rPr>
          <w:sz w:val="22"/>
          <w:szCs w:val="22"/>
          <w:lang w:val="en-GB"/>
        </w:rPr>
        <w:t>-200</w:t>
      </w:r>
      <w:r w:rsidR="005567FA">
        <w:rPr>
          <w:sz w:val="22"/>
          <w:szCs w:val="22"/>
          <w:lang w:val="en-GB"/>
        </w:rPr>
        <w:t>4</w:t>
      </w:r>
    </w:p>
    <w:p w14:paraId="3D488B07" w14:textId="77777777" w:rsidR="0035163E" w:rsidRPr="00442EB0" w:rsidRDefault="0035163E" w:rsidP="0035163E">
      <w:pPr>
        <w:tabs>
          <w:tab w:val="left" w:pos="142"/>
        </w:tabs>
        <w:ind w:right="-149"/>
        <w:jc w:val="both"/>
        <w:rPr>
          <w:sz w:val="22"/>
          <w:szCs w:val="22"/>
          <w:lang w:val="en-GB"/>
        </w:rPr>
      </w:pPr>
      <w:r w:rsidRPr="00442EB0">
        <w:rPr>
          <w:sz w:val="22"/>
          <w:szCs w:val="22"/>
          <w:lang w:val="en-GB"/>
        </w:rPr>
        <w:t xml:space="preserve">Member of the Prize Committee of the Millennium Technology Prize (Finland) 2006-2008. </w:t>
      </w:r>
    </w:p>
    <w:p w14:paraId="230A6A08" w14:textId="77777777" w:rsidR="0035163E" w:rsidRPr="00442EB0" w:rsidRDefault="0035163E" w:rsidP="0035163E">
      <w:pPr>
        <w:tabs>
          <w:tab w:val="left" w:pos="142"/>
        </w:tabs>
        <w:ind w:right="-149"/>
        <w:jc w:val="both"/>
        <w:rPr>
          <w:sz w:val="22"/>
          <w:szCs w:val="22"/>
          <w:lang w:val="en-GB"/>
        </w:rPr>
      </w:pPr>
      <w:r w:rsidRPr="00442EB0">
        <w:rPr>
          <w:sz w:val="22"/>
          <w:szCs w:val="22"/>
          <w:lang w:val="en-GB"/>
        </w:rPr>
        <w:t>Member of the Board of Trustees of the Nobel Foundation 2004-2010.</w:t>
      </w:r>
    </w:p>
    <w:p w14:paraId="61926A41" w14:textId="2C5EAC39" w:rsidR="0035163E" w:rsidRPr="00442EB0" w:rsidRDefault="0035163E" w:rsidP="0035163E">
      <w:pPr>
        <w:tabs>
          <w:tab w:val="left" w:pos="142"/>
          <w:tab w:val="left" w:pos="284"/>
        </w:tabs>
        <w:jc w:val="both"/>
        <w:rPr>
          <w:sz w:val="22"/>
          <w:szCs w:val="22"/>
          <w:lang w:val="en-GB"/>
        </w:rPr>
      </w:pPr>
      <w:r w:rsidRPr="00442EB0">
        <w:rPr>
          <w:sz w:val="22"/>
          <w:szCs w:val="22"/>
          <w:lang w:val="en-GB"/>
        </w:rPr>
        <w:t xml:space="preserve">Director of Linnaeus Excellence Centre “Bioinspired Supramolecular Function and Design 2008-2014  </w:t>
      </w:r>
    </w:p>
    <w:p w14:paraId="4903260A" w14:textId="77777777" w:rsidR="0035163E" w:rsidRPr="00442EB0" w:rsidRDefault="0035163E" w:rsidP="0035163E">
      <w:pPr>
        <w:tabs>
          <w:tab w:val="left" w:pos="142"/>
          <w:tab w:val="left" w:pos="284"/>
        </w:tabs>
        <w:jc w:val="both"/>
        <w:rPr>
          <w:sz w:val="22"/>
          <w:szCs w:val="22"/>
          <w:lang w:val="en-GB"/>
        </w:rPr>
      </w:pPr>
      <w:r w:rsidRPr="00442EB0">
        <w:rPr>
          <w:sz w:val="22"/>
          <w:szCs w:val="22"/>
          <w:lang w:val="en-GB"/>
        </w:rPr>
        <w:t>Member of the Board of Directors and Science Advisor of the Hasselblad Foundation 1997-2017</w:t>
      </w:r>
    </w:p>
    <w:p w14:paraId="18D73317" w14:textId="77777777" w:rsidR="0035163E" w:rsidRPr="00442EB0" w:rsidRDefault="0035163E" w:rsidP="0035163E">
      <w:pPr>
        <w:tabs>
          <w:tab w:val="left" w:pos="142"/>
        </w:tabs>
        <w:ind w:right="-149"/>
        <w:jc w:val="both"/>
        <w:rPr>
          <w:sz w:val="22"/>
          <w:szCs w:val="22"/>
          <w:lang w:val="en-GB"/>
        </w:rPr>
      </w:pPr>
      <w:r w:rsidRPr="00442EB0">
        <w:rPr>
          <w:sz w:val="22"/>
          <w:szCs w:val="22"/>
          <w:lang w:val="en-GB"/>
        </w:rPr>
        <w:t>Chairman of the Council of the European Research Councils’ Chemistry Committees 2006-2007.</w:t>
      </w:r>
    </w:p>
    <w:p w14:paraId="12CFAA96" w14:textId="77777777" w:rsidR="0035163E" w:rsidRPr="00442EB0" w:rsidRDefault="0035163E" w:rsidP="0035163E">
      <w:pPr>
        <w:tabs>
          <w:tab w:val="left" w:pos="142"/>
        </w:tabs>
        <w:ind w:right="-149"/>
        <w:jc w:val="both"/>
        <w:rPr>
          <w:sz w:val="22"/>
          <w:szCs w:val="22"/>
          <w:lang w:val="en-GB"/>
        </w:rPr>
      </w:pPr>
      <w:r w:rsidRPr="00442EB0">
        <w:rPr>
          <w:sz w:val="22"/>
          <w:szCs w:val="22"/>
          <w:lang w:val="en-GB"/>
        </w:rPr>
        <w:t>Member of the Governing Board of the Royal Swedish Academy of Sciences 2003-2009.</w:t>
      </w:r>
    </w:p>
    <w:p w14:paraId="43CFFCEE" w14:textId="77777777" w:rsidR="0035163E" w:rsidRPr="00442EB0" w:rsidRDefault="0035163E" w:rsidP="0035163E">
      <w:pPr>
        <w:tabs>
          <w:tab w:val="left" w:pos="142"/>
        </w:tabs>
        <w:ind w:right="-149"/>
        <w:jc w:val="both"/>
        <w:rPr>
          <w:sz w:val="22"/>
          <w:szCs w:val="22"/>
          <w:lang w:val="en-GB"/>
        </w:rPr>
      </w:pPr>
      <w:r w:rsidRPr="00442EB0">
        <w:rPr>
          <w:sz w:val="22"/>
          <w:szCs w:val="22"/>
          <w:lang w:val="en-GB"/>
        </w:rPr>
        <w:t xml:space="preserve">Science Counsellor of Science Minister and the Swedish Government 1992-1994. </w:t>
      </w:r>
    </w:p>
    <w:p w14:paraId="1D271865" w14:textId="77777777" w:rsidR="0035163E" w:rsidRPr="00442EB0" w:rsidRDefault="0035163E" w:rsidP="0035163E">
      <w:pPr>
        <w:tabs>
          <w:tab w:val="left" w:pos="142"/>
        </w:tabs>
        <w:ind w:right="-149"/>
        <w:jc w:val="both"/>
        <w:rPr>
          <w:sz w:val="22"/>
          <w:szCs w:val="22"/>
          <w:lang w:val="en-GB"/>
        </w:rPr>
      </w:pPr>
      <w:r w:rsidRPr="00442EB0">
        <w:rPr>
          <w:sz w:val="22"/>
          <w:szCs w:val="22"/>
          <w:lang w:val="en-GB"/>
        </w:rPr>
        <w:t>Chairman for the Swedish Research Council's Chemistry Section 1998-2003.</w:t>
      </w:r>
    </w:p>
    <w:p w14:paraId="7FDF9DAC" w14:textId="77777777" w:rsidR="0035163E" w:rsidRPr="00442EB0" w:rsidRDefault="0035163E" w:rsidP="0035163E">
      <w:pPr>
        <w:tabs>
          <w:tab w:val="left" w:pos="142"/>
        </w:tabs>
        <w:ind w:right="-149"/>
        <w:jc w:val="both"/>
        <w:rPr>
          <w:sz w:val="22"/>
          <w:szCs w:val="22"/>
          <w:lang w:val="en-GB"/>
        </w:rPr>
      </w:pPr>
      <w:r w:rsidRPr="00442EB0">
        <w:rPr>
          <w:sz w:val="22"/>
          <w:szCs w:val="22"/>
          <w:lang w:val="en-GB"/>
        </w:rPr>
        <w:t xml:space="preserve">Chairman of the Committee for Physics, Chemistry and Mathematics of </w:t>
      </w:r>
      <w:r w:rsidRPr="00442EB0">
        <w:rPr>
          <w:i/>
          <w:sz w:val="22"/>
          <w:szCs w:val="22"/>
          <w:lang w:val="en-GB"/>
        </w:rPr>
        <w:t>Science Europe</w:t>
      </w:r>
      <w:r w:rsidRPr="00442EB0">
        <w:rPr>
          <w:sz w:val="22"/>
          <w:szCs w:val="22"/>
          <w:lang w:val="en-GB"/>
        </w:rPr>
        <w:t xml:space="preserve"> (succeeding the </w:t>
      </w:r>
    </w:p>
    <w:p w14:paraId="40B0DE86" w14:textId="77777777" w:rsidR="0035163E" w:rsidRPr="00442EB0" w:rsidRDefault="0035163E" w:rsidP="0035163E">
      <w:pPr>
        <w:tabs>
          <w:tab w:val="left" w:pos="142"/>
          <w:tab w:val="left" w:pos="284"/>
        </w:tabs>
        <w:jc w:val="both"/>
        <w:rPr>
          <w:sz w:val="22"/>
          <w:szCs w:val="22"/>
          <w:lang w:val="en-GB"/>
        </w:rPr>
      </w:pPr>
      <w:r w:rsidRPr="00442EB0">
        <w:rPr>
          <w:i/>
          <w:sz w:val="22"/>
          <w:szCs w:val="22"/>
          <w:lang w:val="en-GB"/>
        </w:rPr>
        <w:t xml:space="preserve">     European Science Foundation</w:t>
      </w:r>
      <w:r w:rsidRPr="00442EB0">
        <w:rPr>
          <w:sz w:val="22"/>
          <w:szCs w:val="22"/>
          <w:lang w:val="en-GB"/>
        </w:rPr>
        <w:t xml:space="preserve">) representing the Research Councils and Research performing </w:t>
      </w:r>
    </w:p>
    <w:p w14:paraId="5C558B14" w14:textId="77777777" w:rsidR="0035163E" w:rsidRPr="00442EB0" w:rsidRDefault="0035163E" w:rsidP="0035163E">
      <w:pPr>
        <w:tabs>
          <w:tab w:val="left" w:pos="142"/>
          <w:tab w:val="left" w:pos="284"/>
        </w:tabs>
        <w:jc w:val="both"/>
        <w:rPr>
          <w:sz w:val="22"/>
          <w:szCs w:val="22"/>
          <w:lang w:val="en-GB"/>
        </w:rPr>
      </w:pPr>
      <w:r w:rsidRPr="00442EB0">
        <w:rPr>
          <w:sz w:val="22"/>
          <w:szCs w:val="22"/>
          <w:lang w:val="en-GB"/>
        </w:rPr>
        <w:t xml:space="preserve">     organisations in Europe, 2012-2015. </w:t>
      </w:r>
    </w:p>
    <w:p w14:paraId="2D697409" w14:textId="77777777" w:rsidR="007C7CFF" w:rsidRDefault="0035163E" w:rsidP="0035163E">
      <w:pPr>
        <w:tabs>
          <w:tab w:val="left" w:pos="142"/>
        </w:tabs>
        <w:ind w:right="-149"/>
        <w:jc w:val="both"/>
        <w:rPr>
          <w:sz w:val="22"/>
          <w:szCs w:val="22"/>
          <w:lang w:val="en-GB"/>
        </w:rPr>
      </w:pPr>
      <w:r w:rsidRPr="00442EB0">
        <w:rPr>
          <w:sz w:val="22"/>
          <w:szCs w:val="22"/>
          <w:lang w:val="en-GB"/>
        </w:rPr>
        <w:t>Chair of International Science Research Evaluations: Theoretical Chemistry in Sweden (1988),</w:t>
      </w:r>
    </w:p>
    <w:p w14:paraId="58C55448" w14:textId="14BDD294" w:rsidR="0035163E" w:rsidRPr="00442EB0" w:rsidRDefault="0035163E" w:rsidP="007C7CFF">
      <w:pPr>
        <w:tabs>
          <w:tab w:val="left" w:pos="142"/>
        </w:tabs>
        <w:ind w:left="142" w:right="-149"/>
        <w:jc w:val="both"/>
        <w:rPr>
          <w:sz w:val="22"/>
          <w:szCs w:val="22"/>
          <w:lang w:val="en-GB"/>
        </w:rPr>
      </w:pPr>
      <w:r w:rsidRPr="00442EB0">
        <w:rPr>
          <w:sz w:val="22"/>
          <w:szCs w:val="22"/>
          <w:lang w:val="en-GB"/>
        </w:rPr>
        <w:t xml:space="preserve">Synchrotron Research in Sweden (1990), Chemistry Dept. of University of Lund (1989), Chemistry Dept. </w:t>
      </w:r>
      <w:r w:rsidR="007C7CFF">
        <w:rPr>
          <w:sz w:val="22"/>
          <w:szCs w:val="22"/>
          <w:lang w:val="en-GB"/>
        </w:rPr>
        <w:t xml:space="preserve"> </w:t>
      </w:r>
      <w:r w:rsidRPr="00442EB0">
        <w:rPr>
          <w:sz w:val="22"/>
          <w:szCs w:val="22"/>
          <w:lang w:val="en-GB"/>
        </w:rPr>
        <w:t xml:space="preserve">of University of Copenhagen (2004), University of Karlstad (2005), Chemistry Department of University of Lund (2007), </w:t>
      </w:r>
      <w:r w:rsidRPr="00442EB0">
        <w:rPr>
          <w:rFonts w:eastAsia="Cambria"/>
          <w:color w:val="000000"/>
          <w:sz w:val="22"/>
          <w:szCs w:val="22"/>
          <w:lang w:val="en-GB"/>
        </w:rPr>
        <w:t>Physical Biology Centre for Ultrafast Science &amp; Technology, Caltech 2008.</w:t>
      </w:r>
      <w:r w:rsidRPr="00442EB0">
        <w:rPr>
          <w:sz w:val="22"/>
          <w:szCs w:val="22"/>
          <w:lang w:val="en-GB"/>
        </w:rPr>
        <w:t xml:space="preserve"> </w:t>
      </w:r>
    </w:p>
    <w:p w14:paraId="253F3C14" w14:textId="77777777" w:rsidR="0035163E" w:rsidRPr="00442EB0" w:rsidRDefault="0035163E" w:rsidP="0035163E">
      <w:pPr>
        <w:tabs>
          <w:tab w:val="left" w:pos="142"/>
        </w:tabs>
        <w:ind w:right="-149"/>
        <w:jc w:val="both"/>
        <w:rPr>
          <w:sz w:val="22"/>
          <w:szCs w:val="22"/>
          <w:lang w:val="en-GB"/>
        </w:rPr>
      </w:pPr>
    </w:p>
    <w:p w14:paraId="05F090A7" w14:textId="77777777" w:rsidR="0035163E" w:rsidRPr="00442EB0" w:rsidRDefault="0035163E" w:rsidP="0035163E">
      <w:pPr>
        <w:tabs>
          <w:tab w:val="left" w:pos="142"/>
        </w:tabs>
        <w:ind w:right="-149"/>
        <w:jc w:val="both"/>
        <w:rPr>
          <w:sz w:val="22"/>
          <w:szCs w:val="22"/>
          <w:lang w:val="en-GB"/>
        </w:rPr>
      </w:pPr>
      <w:r w:rsidRPr="00442EB0">
        <w:rPr>
          <w:sz w:val="22"/>
          <w:szCs w:val="22"/>
          <w:lang w:val="en-GB"/>
        </w:rPr>
        <w:t>HONOURS AND AWARDS</w:t>
      </w:r>
    </w:p>
    <w:p w14:paraId="78EA11C9" w14:textId="2F5C08E7" w:rsidR="0035163E" w:rsidRPr="00442EB0" w:rsidRDefault="0035163E" w:rsidP="0035163E">
      <w:pPr>
        <w:tabs>
          <w:tab w:val="left" w:pos="142"/>
        </w:tabs>
        <w:rPr>
          <w:b/>
          <w:sz w:val="22"/>
          <w:szCs w:val="22"/>
          <w:lang w:val="en-GB"/>
        </w:rPr>
      </w:pPr>
      <w:r w:rsidRPr="00442EB0">
        <w:rPr>
          <w:sz w:val="22"/>
          <w:szCs w:val="22"/>
          <w:lang w:val="en-GB"/>
        </w:rPr>
        <w:t xml:space="preserve">   </w:t>
      </w:r>
      <w:r w:rsidRPr="00442EB0">
        <w:rPr>
          <w:sz w:val="22"/>
          <w:szCs w:val="22"/>
          <w:u w:val="single"/>
          <w:lang w:val="en-GB"/>
        </w:rPr>
        <w:t>Elected to 1</w:t>
      </w:r>
      <w:r w:rsidR="005567FA">
        <w:rPr>
          <w:sz w:val="22"/>
          <w:szCs w:val="22"/>
          <w:u w:val="single"/>
          <w:lang w:val="en-GB"/>
        </w:rPr>
        <w:t>2</w:t>
      </w:r>
      <w:r w:rsidRPr="00442EB0">
        <w:rPr>
          <w:sz w:val="22"/>
          <w:szCs w:val="22"/>
          <w:u w:val="single"/>
          <w:lang w:val="en-GB"/>
        </w:rPr>
        <w:t xml:space="preserve"> Academies:</w:t>
      </w:r>
    </w:p>
    <w:p w14:paraId="46B931EC" w14:textId="23F91EC0" w:rsidR="0035163E" w:rsidRPr="00442EB0" w:rsidRDefault="0035163E" w:rsidP="0035163E">
      <w:pPr>
        <w:tabs>
          <w:tab w:val="left" w:pos="142"/>
        </w:tabs>
        <w:jc w:val="both"/>
        <w:rPr>
          <w:sz w:val="22"/>
          <w:szCs w:val="22"/>
          <w:lang w:val="en-GB"/>
        </w:rPr>
      </w:pPr>
      <w:r w:rsidRPr="00442EB0">
        <w:rPr>
          <w:sz w:val="22"/>
          <w:szCs w:val="22"/>
          <w:lang w:val="en-GB"/>
        </w:rPr>
        <w:t xml:space="preserve">The Royal Swedish Academy of Sciences 1991, The Royal Physiographic Society (Lund) 1992, The Royal Society of Arts and Sciences (Gothenburg) 1984, The Royal Swedish Academy of Engineering Sciences 2005, Academia Europaea 2003, The National Academy of Sciences of Germany (Deutsche Akademie der </w:t>
      </w:r>
      <w:proofErr w:type="spellStart"/>
      <w:r w:rsidRPr="00442EB0">
        <w:rPr>
          <w:sz w:val="22"/>
          <w:szCs w:val="22"/>
          <w:lang w:val="en-GB"/>
        </w:rPr>
        <w:t>Naturforscher</w:t>
      </w:r>
      <w:proofErr w:type="spellEnd"/>
      <w:r w:rsidRPr="00442EB0">
        <w:rPr>
          <w:sz w:val="22"/>
          <w:szCs w:val="22"/>
          <w:lang w:val="en-GB"/>
        </w:rPr>
        <w:t xml:space="preserve"> Leopoldina) 2006, The Swedish Academy of Engineering Sciences in Finland 2006, The Norwegian Academy of Sciences 2007, The Academy of Sciences and Letters of Finland (Societas </w:t>
      </w:r>
      <w:proofErr w:type="spellStart"/>
      <w:r w:rsidRPr="00442EB0">
        <w:rPr>
          <w:sz w:val="22"/>
          <w:szCs w:val="22"/>
          <w:lang w:val="en-GB"/>
        </w:rPr>
        <w:t>Scientiarium</w:t>
      </w:r>
      <w:proofErr w:type="spellEnd"/>
      <w:r w:rsidRPr="00442EB0">
        <w:rPr>
          <w:sz w:val="22"/>
          <w:szCs w:val="22"/>
          <w:lang w:val="en-GB"/>
        </w:rPr>
        <w:t xml:space="preserve"> </w:t>
      </w:r>
      <w:proofErr w:type="spellStart"/>
      <w:r w:rsidRPr="00442EB0">
        <w:rPr>
          <w:sz w:val="22"/>
          <w:szCs w:val="22"/>
          <w:lang w:val="en-GB"/>
        </w:rPr>
        <w:t>Fennica</w:t>
      </w:r>
      <w:proofErr w:type="spellEnd"/>
      <w:r w:rsidRPr="00442EB0">
        <w:rPr>
          <w:sz w:val="22"/>
          <w:szCs w:val="22"/>
          <w:lang w:val="en-GB"/>
        </w:rPr>
        <w:t>) 2008, The Academy of Sciences for the Developing World (TWAS) 2009, The International Academy of Engineering (Russia) 2015</w:t>
      </w:r>
    </w:p>
    <w:p w14:paraId="49BD05C6" w14:textId="77777777" w:rsidR="0035163E" w:rsidRPr="00442EB0" w:rsidRDefault="0035163E" w:rsidP="0035163E">
      <w:pPr>
        <w:tabs>
          <w:tab w:val="left" w:pos="142"/>
        </w:tabs>
        <w:jc w:val="both"/>
        <w:rPr>
          <w:sz w:val="22"/>
          <w:szCs w:val="22"/>
          <w:u w:val="single"/>
          <w:lang w:val="en-GB"/>
        </w:rPr>
      </w:pPr>
      <w:r w:rsidRPr="00442EB0">
        <w:rPr>
          <w:sz w:val="22"/>
          <w:szCs w:val="22"/>
          <w:lang w:val="en-GB"/>
        </w:rPr>
        <w:tab/>
      </w:r>
      <w:r w:rsidRPr="00442EB0">
        <w:rPr>
          <w:sz w:val="22"/>
          <w:szCs w:val="22"/>
          <w:u w:val="single"/>
          <w:lang w:val="en-GB"/>
        </w:rPr>
        <w:t>Honorary appointments:</w:t>
      </w:r>
    </w:p>
    <w:p w14:paraId="73934B01" w14:textId="77777777" w:rsidR="0035163E" w:rsidRPr="00442EB0" w:rsidRDefault="0035163E" w:rsidP="0035163E">
      <w:pPr>
        <w:tabs>
          <w:tab w:val="left" w:pos="142"/>
        </w:tabs>
        <w:jc w:val="both"/>
        <w:rPr>
          <w:sz w:val="22"/>
          <w:szCs w:val="22"/>
          <w:lang w:val="en-GB"/>
        </w:rPr>
      </w:pPr>
      <w:r w:rsidRPr="00442EB0">
        <w:rPr>
          <w:sz w:val="22"/>
          <w:szCs w:val="22"/>
          <w:lang w:val="en-GB"/>
        </w:rPr>
        <w:t xml:space="preserve">Honorary Anniversary Fellow of the Australian National University (ANU) 1996, Honorary Professor of the University of Sichuan in Chengdu 2006, </w:t>
      </w:r>
      <w:r w:rsidRPr="00442EB0">
        <w:rPr>
          <w:rFonts w:eastAsia="Cambria"/>
          <w:sz w:val="22"/>
          <w:szCs w:val="22"/>
          <w:lang w:val="en-GB"/>
        </w:rPr>
        <w:t>Honorary Fellow of the Chemical Research Society of India 2009</w:t>
      </w:r>
      <w:r w:rsidRPr="00442EB0">
        <w:rPr>
          <w:sz w:val="22"/>
          <w:szCs w:val="22"/>
          <w:lang w:val="en-GB"/>
        </w:rPr>
        <w:t xml:space="preserve">, </w:t>
      </w:r>
      <w:r w:rsidRPr="00442EB0">
        <w:rPr>
          <w:rFonts w:eastAsia="Cambria"/>
          <w:sz w:val="22"/>
          <w:szCs w:val="22"/>
          <w:lang w:val="en-GB"/>
        </w:rPr>
        <w:t>Honorary Fellow of the Chinese Chemical Society, 2009</w:t>
      </w:r>
      <w:r w:rsidRPr="00442EB0">
        <w:rPr>
          <w:sz w:val="22"/>
          <w:szCs w:val="22"/>
          <w:lang w:val="en-GB"/>
        </w:rPr>
        <w:t>, Honorary Doctor of Nanyang Technology University awarded by Tony Tan, President of Singapore 2014, Honorary Fellow of the Royal Society of Chemistry (</w:t>
      </w:r>
      <w:proofErr w:type="spellStart"/>
      <w:r w:rsidRPr="00442EB0">
        <w:rPr>
          <w:sz w:val="22"/>
          <w:szCs w:val="22"/>
          <w:lang w:val="en-GB"/>
        </w:rPr>
        <w:t>HonFRSC</w:t>
      </w:r>
      <w:proofErr w:type="spellEnd"/>
      <w:r w:rsidRPr="00442EB0">
        <w:rPr>
          <w:sz w:val="22"/>
          <w:szCs w:val="22"/>
          <w:lang w:val="en-GB"/>
        </w:rPr>
        <w:t xml:space="preserve">) 2015  </w:t>
      </w:r>
    </w:p>
    <w:p w14:paraId="74B1498A" w14:textId="77777777" w:rsidR="0035163E" w:rsidRPr="00442EB0" w:rsidRDefault="0035163E" w:rsidP="0035163E">
      <w:pPr>
        <w:tabs>
          <w:tab w:val="left" w:pos="142"/>
        </w:tabs>
        <w:jc w:val="both"/>
        <w:rPr>
          <w:sz w:val="22"/>
          <w:szCs w:val="22"/>
          <w:lang w:val="en-GB"/>
        </w:rPr>
      </w:pPr>
      <w:r w:rsidRPr="00442EB0">
        <w:rPr>
          <w:sz w:val="22"/>
          <w:szCs w:val="22"/>
          <w:lang w:val="en-GB"/>
        </w:rPr>
        <w:tab/>
      </w:r>
      <w:r w:rsidRPr="00442EB0">
        <w:rPr>
          <w:sz w:val="22"/>
          <w:szCs w:val="22"/>
          <w:u w:val="single"/>
          <w:lang w:val="en-GB"/>
        </w:rPr>
        <w:t>Prizes:</w:t>
      </w:r>
    </w:p>
    <w:p w14:paraId="505F2DCA" w14:textId="77777777" w:rsidR="0035163E" w:rsidRPr="00442EB0" w:rsidRDefault="0035163E" w:rsidP="0035163E">
      <w:pPr>
        <w:tabs>
          <w:tab w:val="left" w:pos="142"/>
        </w:tabs>
        <w:jc w:val="both"/>
        <w:rPr>
          <w:sz w:val="22"/>
          <w:szCs w:val="22"/>
          <w:lang w:val="en-GB"/>
        </w:rPr>
      </w:pPr>
      <w:r w:rsidRPr="00442EB0">
        <w:rPr>
          <w:sz w:val="22"/>
          <w:szCs w:val="22"/>
          <w:lang w:val="en-GB"/>
        </w:rPr>
        <w:t xml:space="preserve">The Fabian </w:t>
      </w:r>
      <w:proofErr w:type="spellStart"/>
      <w:r w:rsidRPr="00442EB0">
        <w:rPr>
          <w:sz w:val="22"/>
          <w:szCs w:val="22"/>
          <w:lang w:val="en-GB"/>
        </w:rPr>
        <w:t>Gyllenberg’s</w:t>
      </w:r>
      <w:proofErr w:type="spellEnd"/>
      <w:r w:rsidRPr="00442EB0">
        <w:rPr>
          <w:sz w:val="22"/>
          <w:szCs w:val="22"/>
          <w:lang w:val="en-GB"/>
        </w:rPr>
        <w:t xml:space="preserve"> Prize “for the best chemistry PhD thesis in the past three years” Lund 1972 (the first time the prize was awarded). The Goran Gustafsson’s Prize for Chemistry 1992 (the next biggest Swedish prize, the second time the prize was awarded). The Arrhenius Plaque 1994 (awarded by the Swedish Chemical Society). The King Abdullah University of Science and Technology Award of 2008.  The Svante Arrhenius Gold Medal of 2009 (awarded every 5</w:t>
      </w:r>
      <w:r w:rsidRPr="00442EB0">
        <w:rPr>
          <w:sz w:val="22"/>
          <w:szCs w:val="22"/>
          <w:vertAlign w:val="superscript"/>
          <w:lang w:val="en-GB"/>
        </w:rPr>
        <w:t>th</w:t>
      </w:r>
      <w:r w:rsidRPr="00442EB0">
        <w:rPr>
          <w:sz w:val="22"/>
          <w:szCs w:val="22"/>
          <w:lang w:val="en-GB"/>
        </w:rPr>
        <w:t xml:space="preserve"> year to a distinguished Swedish Chemist or Physicist by the Royal Swedish Academy of Sciences). The Chalmers Medal 2018. </w:t>
      </w:r>
    </w:p>
    <w:p w14:paraId="6E6C858E" w14:textId="77777777" w:rsidR="0035163E" w:rsidRPr="00442EB0" w:rsidRDefault="0035163E" w:rsidP="0035163E">
      <w:pPr>
        <w:ind w:right="-149"/>
        <w:jc w:val="both"/>
        <w:rPr>
          <w:sz w:val="22"/>
          <w:szCs w:val="22"/>
          <w:lang w:val="en-GB"/>
        </w:rPr>
      </w:pPr>
    </w:p>
    <w:p w14:paraId="544C9D5C" w14:textId="77777777" w:rsidR="0035163E" w:rsidRPr="00442EB0" w:rsidRDefault="0035163E" w:rsidP="0035163E">
      <w:pPr>
        <w:ind w:right="-149"/>
        <w:jc w:val="both"/>
        <w:rPr>
          <w:sz w:val="22"/>
          <w:szCs w:val="22"/>
          <w:lang w:val="en-GB"/>
        </w:rPr>
      </w:pPr>
      <w:r w:rsidRPr="00442EB0">
        <w:rPr>
          <w:sz w:val="22"/>
          <w:szCs w:val="22"/>
          <w:lang w:val="en-GB"/>
        </w:rPr>
        <w:t>OUTREACH &amp; POPULAR SCIENCE</w:t>
      </w:r>
    </w:p>
    <w:p w14:paraId="1A3DA72B" w14:textId="3887006F" w:rsidR="0035163E" w:rsidRDefault="0035163E" w:rsidP="0035163E">
      <w:pPr>
        <w:jc w:val="both"/>
        <w:rPr>
          <w:sz w:val="22"/>
          <w:szCs w:val="22"/>
          <w:lang w:val="en-GB"/>
        </w:rPr>
      </w:pPr>
      <w:r w:rsidRPr="00442EB0">
        <w:rPr>
          <w:sz w:val="22"/>
          <w:szCs w:val="22"/>
          <w:lang w:val="en-GB"/>
        </w:rPr>
        <w:t>Founder and Chairman of the Molecular Frontiers Foundation</w:t>
      </w:r>
      <w:r w:rsidR="009678A1">
        <w:rPr>
          <w:sz w:val="22"/>
          <w:szCs w:val="22"/>
          <w:lang w:val="en-GB"/>
        </w:rPr>
        <w:t xml:space="preserve"> </w:t>
      </w:r>
      <w:r w:rsidR="009678A1" w:rsidRPr="00442EB0">
        <w:rPr>
          <w:sz w:val="22"/>
          <w:szCs w:val="22"/>
          <w:lang w:val="en-GB"/>
        </w:rPr>
        <w:t>(</w:t>
      </w:r>
      <w:hyperlink r:id="rId7" w:history="1">
        <w:r w:rsidR="009678A1" w:rsidRPr="00954FCF">
          <w:rPr>
            <w:rStyle w:val="Hyperlink"/>
            <w:sz w:val="22"/>
            <w:szCs w:val="22"/>
            <w:lang w:val="en-GB"/>
          </w:rPr>
          <w:t>www.MolecularFrontiers.org</w:t>
        </w:r>
      </w:hyperlink>
      <w:r w:rsidR="009678A1" w:rsidRPr="00442EB0">
        <w:rPr>
          <w:sz w:val="22"/>
          <w:szCs w:val="22"/>
          <w:lang w:val="en-GB"/>
        </w:rPr>
        <w:t>)</w:t>
      </w:r>
      <w:r w:rsidRPr="00442EB0">
        <w:rPr>
          <w:sz w:val="22"/>
          <w:szCs w:val="22"/>
          <w:lang w:val="en-GB"/>
        </w:rPr>
        <w:t>, hosted by the Royal Swedish Academy of Sciences. The Scientific Advisory Board of MF consists of 32 eminent chemists, molecular biologists, physicists and mathematicians (including 1</w:t>
      </w:r>
      <w:r w:rsidR="005567FA">
        <w:rPr>
          <w:sz w:val="22"/>
          <w:szCs w:val="22"/>
          <w:lang w:val="en-GB"/>
        </w:rPr>
        <w:t>7</w:t>
      </w:r>
      <w:r w:rsidRPr="00442EB0">
        <w:rPr>
          <w:sz w:val="22"/>
          <w:szCs w:val="22"/>
          <w:lang w:val="en-GB"/>
        </w:rPr>
        <w:t xml:space="preserve"> Nobel Laureates) </w:t>
      </w:r>
      <w:r w:rsidR="009678A1">
        <w:rPr>
          <w:sz w:val="22"/>
          <w:szCs w:val="22"/>
          <w:lang w:val="en-GB"/>
        </w:rPr>
        <w:t xml:space="preserve"> </w:t>
      </w:r>
    </w:p>
    <w:p w14:paraId="606CDD3B" w14:textId="77777777" w:rsidR="009678A1" w:rsidRPr="00442EB0" w:rsidRDefault="009678A1" w:rsidP="0035163E">
      <w:pPr>
        <w:jc w:val="both"/>
        <w:rPr>
          <w:sz w:val="22"/>
          <w:szCs w:val="22"/>
          <w:lang w:val="en-GB"/>
        </w:rPr>
      </w:pPr>
    </w:p>
    <w:p w14:paraId="4A42E0CE" w14:textId="613955F9" w:rsidR="0035163E" w:rsidRPr="00442EB0" w:rsidRDefault="0035163E" w:rsidP="0035163E">
      <w:pPr>
        <w:jc w:val="both"/>
        <w:rPr>
          <w:sz w:val="22"/>
          <w:szCs w:val="22"/>
          <w:lang w:val="en-GB"/>
        </w:rPr>
      </w:pPr>
      <w:r w:rsidRPr="00442EB0">
        <w:rPr>
          <w:sz w:val="22"/>
          <w:szCs w:val="22"/>
          <w:lang w:val="en-GB"/>
        </w:rPr>
        <w:t xml:space="preserve">PI has initiated more than 20 international MF symposia, the latest </w:t>
      </w:r>
      <w:r w:rsidR="005567FA">
        <w:rPr>
          <w:sz w:val="22"/>
          <w:szCs w:val="22"/>
          <w:lang w:val="en-GB"/>
        </w:rPr>
        <w:t xml:space="preserve">big </w:t>
      </w:r>
      <w:r w:rsidRPr="00442EB0">
        <w:rPr>
          <w:sz w:val="22"/>
          <w:szCs w:val="22"/>
          <w:lang w:val="en-GB"/>
        </w:rPr>
        <w:t xml:space="preserve">in Stockholm </w:t>
      </w:r>
      <w:r w:rsidR="005567FA">
        <w:rPr>
          <w:sz w:val="22"/>
          <w:szCs w:val="22"/>
          <w:lang w:val="en-GB"/>
        </w:rPr>
        <w:t xml:space="preserve">in 2019 </w:t>
      </w:r>
      <w:r w:rsidRPr="00442EB0">
        <w:rPr>
          <w:sz w:val="22"/>
          <w:szCs w:val="22"/>
          <w:lang w:val="en-GB"/>
        </w:rPr>
        <w:t xml:space="preserve">attended by nearly </w:t>
      </w:r>
      <w:r w:rsidR="005567FA">
        <w:rPr>
          <w:sz w:val="22"/>
          <w:szCs w:val="22"/>
          <w:lang w:val="en-GB"/>
        </w:rPr>
        <w:t>one</w:t>
      </w:r>
      <w:r w:rsidRPr="00442EB0">
        <w:rPr>
          <w:sz w:val="22"/>
          <w:szCs w:val="22"/>
          <w:lang w:val="en-GB"/>
        </w:rPr>
        <w:t xml:space="preserve"> million scientists and high school students from all over the world, see </w:t>
      </w:r>
      <w:hyperlink r:id="rId8" w:history="1">
        <w:r w:rsidR="00C03D58" w:rsidRPr="0051040B">
          <w:rPr>
            <w:rStyle w:val="Hyperlink"/>
            <w:sz w:val="22"/>
            <w:szCs w:val="22"/>
            <w:lang w:val="en-GB"/>
          </w:rPr>
          <w:t>http://www.molecularfrontiers.org/symposia</w:t>
        </w:r>
      </w:hyperlink>
      <w:r w:rsidR="00C03D58">
        <w:rPr>
          <w:sz w:val="22"/>
          <w:szCs w:val="22"/>
          <w:lang w:val="en-GB"/>
        </w:rPr>
        <w:t xml:space="preserve"> </w:t>
      </w:r>
      <w:r w:rsidRPr="00442EB0">
        <w:rPr>
          <w:sz w:val="22"/>
          <w:szCs w:val="22"/>
          <w:lang w:val="en-GB"/>
        </w:rPr>
        <w:t xml:space="preserve"> </w:t>
      </w:r>
      <w:r w:rsidR="00C03D58">
        <w:rPr>
          <w:sz w:val="22"/>
          <w:szCs w:val="22"/>
          <w:lang w:val="en-GB"/>
        </w:rPr>
        <w:t xml:space="preserve">and </w:t>
      </w:r>
      <w:hyperlink r:id="rId9" w:history="1">
        <w:r w:rsidR="00C03D58" w:rsidRPr="0051040B">
          <w:rPr>
            <w:rStyle w:val="Hyperlink"/>
            <w:sz w:val="22"/>
            <w:szCs w:val="22"/>
            <w:lang w:val="en-GB"/>
          </w:rPr>
          <w:t>https://www.planetearthsymposium.org/</w:t>
        </w:r>
      </w:hyperlink>
      <w:r w:rsidR="00C03D58">
        <w:rPr>
          <w:sz w:val="22"/>
          <w:szCs w:val="22"/>
          <w:lang w:val="en-GB"/>
        </w:rPr>
        <w:t xml:space="preserve"> </w:t>
      </w:r>
    </w:p>
    <w:p w14:paraId="02B723EB" w14:textId="77777777" w:rsidR="0035163E" w:rsidRPr="00442EB0" w:rsidRDefault="0035163E" w:rsidP="0035163E">
      <w:pPr>
        <w:jc w:val="both"/>
        <w:rPr>
          <w:sz w:val="22"/>
          <w:szCs w:val="22"/>
          <w:lang w:val="en-GB"/>
        </w:rPr>
      </w:pPr>
    </w:p>
    <w:p w14:paraId="46E9A31F" w14:textId="37720F64" w:rsidR="0035163E" w:rsidRPr="00442EB0" w:rsidRDefault="0035163E" w:rsidP="0035163E">
      <w:pPr>
        <w:jc w:val="both"/>
        <w:rPr>
          <w:sz w:val="22"/>
          <w:szCs w:val="22"/>
          <w:lang w:val="en-GB"/>
        </w:rPr>
      </w:pPr>
      <w:r w:rsidRPr="00442EB0">
        <w:rPr>
          <w:sz w:val="22"/>
          <w:szCs w:val="22"/>
          <w:lang w:val="en-GB"/>
        </w:rPr>
        <w:t>CONFERENCES</w:t>
      </w:r>
      <w:r w:rsidR="00C03D58">
        <w:rPr>
          <w:sz w:val="22"/>
          <w:szCs w:val="22"/>
          <w:lang w:val="en-GB"/>
        </w:rPr>
        <w:t xml:space="preserve"> &amp; CONGRESSES</w:t>
      </w:r>
    </w:p>
    <w:p w14:paraId="5055F465" w14:textId="450D012C" w:rsidR="0035163E" w:rsidRDefault="0035163E" w:rsidP="009678A1">
      <w:pPr>
        <w:jc w:val="both"/>
        <w:rPr>
          <w:sz w:val="22"/>
          <w:szCs w:val="22"/>
          <w:lang w:val="en-GB"/>
        </w:rPr>
      </w:pPr>
      <w:r w:rsidRPr="00442EB0">
        <w:rPr>
          <w:sz w:val="22"/>
          <w:szCs w:val="22"/>
          <w:lang w:val="en-GB"/>
        </w:rPr>
        <w:t>PI has been invited to or himself initiated and organized over 200 symposia and congresses</w:t>
      </w:r>
      <w:r w:rsidR="009678A1">
        <w:rPr>
          <w:sz w:val="22"/>
          <w:szCs w:val="22"/>
          <w:lang w:val="en-GB"/>
        </w:rPr>
        <w:t>, latest</w:t>
      </w:r>
      <w:r w:rsidRPr="00442EB0">
        <w:rPr>
          <w:sz w:val="22"/>
          <w:szCs w:val="22"/>
          <w:lang w:val="en-GB"/>
        </w:rPr>
        <w:t xml:space="preserve"> 7</w:t>
      </w:r>
      <w:r w:rsidRPr="00442EB0">
        <w:rPr>
          <w:sz w:val="22"/>
          <w:szCs w:val="22"/>
          <w:vertAlign w:val="superscript"/>
          <w:lang w:val="en-GB"/>
        </w:rPr>
        <w:t>th</w:t>
      </w:r>
      <w:r w:rsidRPr="00442EB0">
        <w:rPr>
          <w:sz w:val="22"/>
          <w:szCs w:val="22"/>
          <w:lang w:val="en-GB"/>
        </w:rPr>
        <w:t xml:space="preserve"> Chemistry Congress 26-30 August 2018 in Liverpool</w:t>
      </w:r>
      <w:r w:rsidR="009678A1">
        <w:rPr>
          <w:sz w:val="22"/>
          <w:szCs w:val="22"/>
          <w:lang w:val="en-GB"/>
        </w:rPr>
        <w:t xml:space="preserve"> (</w:t>
      </w:r>
      <w:r w:rsidRPr="00442EB0">
        <w:rPr>
          <w:sz w:val="22"/>
          <w:szCs w:val="22"/>
          <w:lang w:val="en-GB"/>
        </w:rPr>
        <w:t>Chair of Int</w:t>
      </w:r>
      <w:r w:rsidR="009678A1">
        <w:rPr>
          <w:sz w:val="22"/>
          <w:szCs w:val="22"/>
          <w:lang w:val="en-GB"/>
        </w:rPr>
        <w:t>l</w:t>
      </w:r>
      <w:r w:rsidRPr="00442EB0">
        <w:rPr>
          <w:sz w:val="22"/>
          <w:szCs w:val="22"/>
          <w:lang w:val="en-GB"/>
        </w:rPr>
        <w:t xml:space="preserve"> Scientific</w:t>
      </w:r>
      <w:r w:rsidR="009678A1">
        <w:rPr>
          <w:sz w:val="22"/>
          <w:szCs w:val="22"/>
          <w:lang w:val="en-GB"/>
        </w:rPr>
        <w:t>.</w:t>
      </w:r>
      <w:r w:rsidRPr="00442EB0">
        <w:rPr>
          <w:sz w:val="22"/>
          <w:szCs w:val="22"/>
          <w:lang w:val="en-GB"/>
        </w:rPr>
        <w:t xml:space="preserve"> Committee</w:t>
      </w:r>
      <w:r w:rsidR="009678A1">
        <w:rPr>
          <w:sz w:val="22"/>
          <w:szCs w:val="22"/>
          <w:lang w:val="en-GB"/>
        </w:rPr>
        <w:t>)</w:t>
      </w:r>
      <w:r w:rsidRPr="00442EB0">
        <w:rPr>
          <w:sz w:val="22"/>
          <w:szCs w:val="22"/>
          <w:lang w:val="en-GB"/>
        </w:rPr>
        <w:t>.</w:t>
      </w:r>
      <w:r w:rsidR="009E0A89">
        <w:rPr>
          <w:sz w:val="22"/>
          <w:szCs w:val="22"/>
          <w:lang w:val="en-GB"/>
        </w:rPr>
        <w:t xml:space="preserve"> </w:t>
      </w:r>
      <w:r w:rsidR="009678A1">
        <w:rPr>
          <w:sz w:val="22"/>
          <w:szCs w:val="22"/>
          <w:lang w:val="en-GB"/>
        </w:rPr>
        <w:t xml:space="preserve"> </w:t>
      </w:r>
    </w:p>
    <w:p w14:paraId="1C66097B" w14:textId="118685CF" w:rsidR="007C7CFF" w:rsidRDefault="007C7CFF" w:rsidP="0035163E">
      <w:pPr>
        <w:jc w:val="both"/>
        <w:rPr>
          <w:sz w:val="22"/>
          <w:szCs w:val="22"/>
          <w:lang w:val="en-GB"/>
        </w:rPr>
      </w:pPr>
    </w:p>
    <w:sectPr w:rsidR="007C7CFF" w:rsidSect="00CF14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3E"/>
    <w:rsid w:val="00032161"/>
    <w:rsid w:val="0007291A"/>
    <w:rsid w:val="000C7321"/>
    <w:rsid w:val="00250D20"/>
    <w:rsid w:val="002C25CC"/>
    <w:rsid w:val="002C304B"/>
    <w:rsid w:val="002D1D72"/>
    <w:rsid w:val="00305142"/>
    <w:rsid w:val="0035163E"/>
    <w:rsid w:val="00400A98"/>
    <w:rsid w:val="004669AA"/>
    <w:rsid w:val="004E028B"/>
    <w:rsid w:val="0050579B"/>
    <w:rsid w:val="00526407"/>
    <w:rsid w:val="005567FA"/>
    <w:rsid w:val="00577FA2"/>
    <w:rsid w:val="0064736E"/>
    <w:rsid w:val="00683EFC"/>
    <w:rsid w:val="0072454C"/>
    <w:rsid w:val="007C7CFF"/>
    <w:rsid w:val="00897F66"/>
    <w:rsid w:val="009678A1"/>
    <w:rsid w:val="009E0A89"/>
    <w:rsid w:val="00A02C4F"/>
    <w:rsid w:val="00B22A8E"/>
    <w:rsid w:val="00BE1E25"/>
    <w:rsid w:val="00C03D58"/>
    <w:rsid w:val="00C1265B"/>
    <w:rsid w:val="00C167F5"/>
    <w:rsid w:val="00C21858"/>
    <w:rsid w:val="00CB34A8"/>
    <w:rsid w:val="00CF1475"/>
    <w:rsid w:val="00DD5792"/>
    <w:rsid w:val="00EA5C1D"/>
    <w:rsid w:val="00EF7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9595693"/>
  <w15:chartTrackingRefBased/>
  <w15:docId w15:val="{90940A05-2F0B-3445-AE52-05A1E12F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63E"/>
    <w:rPr>
      <w:rFonts w:ascii="Times New Roman" w:eastAsia="Times New Roman" w:hAnsi="Times New Roman" w:cs="Times New Roman"/>
    </w:rPr>
  </w:style>
  <w:style w:type="paragraph" w:styleId="Heading3">
    <w:name w:val="heading 3"/>
    <w:basedOn w:val="Normal"/>
    <w:next w:val="Normal"/>
    <w:link w:val="Heading3Char"/>
    <w:qFormat/>
    <w:rsid w:val="0035163E"/>
    <w:pPr>
      <w:keepNext/>
      <w:tabs>
        <w:tab w:val="left" w:pos="1985"/>
        <w:tab w:val="left" w:pos="5954"/>
        <w:tab w:val="left" w:pos="6804"/>
        <w:tab w:val="left" w:pos="9072"/>
      </w:tabs>
      <w:outlineLvl w:val="2"/>
    </w:pPr>
    <w:rPr>
      <w:szCs w:val="20"/>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5163E"/>
    <w:rPr>
      <w:rFonts w:ascii="Times New Roman" w:eastAsia="Times New Roman" w:hAnsi="Times New Roman" w:cs="Times New Roman"/>
      <w:szCs w:val="20"/>
      <w:lang w:eastAsia="sv-SE"/>
    </w:rPr>
  </w:style>
  <w:style w:type="character" w:styleId="Hyperlink">
    <w:name w:val="Hyperlink"/>
    <w:basedOn w:val="DefaultParagraphFont"/>
    <w:uiPriority w:val="99"/>
    <w:unhideWhenUsed/>
    <w:rsid w:val="00EF7453"/>
    <w:rPr>
      <w:color w:val="0563C1" w:themeColor="hyperlink"/>
      <w:u w:val="single"/>
    </w:rPr>
  </w:style>
  <w:style w:type="character" w:styleId="UnresolvedMention">
    <w:name w:val="Unresolved Mention"/>
    <w:basedOn w:val="DefaultParagraphFont"/>
    <w:uiPriority w:val="99"/>
    <w:semiHidden/>
    <w:unhideWhenUsed/>
    <w:rsid w:val="00EF7453"/>
    <w:rPr>
      <w:color w:val="605E5C"/>
      <w:shd w:val="clear" w:color="auto" w:fill="E1DFDD"/>
    </w:rPr>
  </w:style>
  <w:style w:type="character" w:styleId="FollowedHyperlink">
    <w:name w:val="FollowedHyperlink"/>
    <w:basedOn w:val="DefaultParagraphFont"/>
    <w:uiPriority w:val="99"/>
    <w:semiHidden/>
    <w:unhideWhenUsed/>
    <w:rsid w:val="00EF74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66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ecularfrontiers.org/symposia" TargetMode="External"/><Relationship Id="rId3" Type="http://schemas.openxmlformats.org/officeDocument/2006/relationships/webSettings" Target="webSettings.xml"/><Relationship Id="rId7" Type="http://schemas.openxmlformats.org/officeDocument/2006/relationships/hyperlink" Target="http://www.MolecularFrontier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lecularfrontiers.org" TargetMode="External"/><Relationship Id="rId11" Type="http://schemas.openxmlformats.org/officeDocument/2006/relationships/theme" Target="theme/theme1.xml"/><Relationship Id="rId5" Type="http://schemas.openxmlformats.org/officeDocument/2006/relationships/hyperlink" Target="https://research.chalmers.se/person/norden"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planetearthsymposi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1074</Words>
  <Characters>6127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Chalmers University of Technology</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 Nordén</dc:creator>
  <cp:keywords/>
  <dc:description/>
  <cp:lastModifiedBy>Bengt Nordén</cp:lastModifiedBy>
  <cp:revision>18</cp:revision>
  <cp:lastPrinted>2023-12-13T10:34:00Z</cp:lastPrinted>
  <dcterms:created xsi:type="dcterms:W3CDTF">2019-08-18T07:22:00Z</dcterms:created>
  <dcterms:modified xsi:type="dcterms:W3CDTF">2026-07-08T15:50:00Z</dcterms:modified>
</cp:coreProperties>
</file>