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4E77" w14:textId="5D6CDCBB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Shi, Y., Liu, H., Fernie, A.R., Zhang, Y., Yang, W., and Wang, H. (2026) Toward a </w:t>
      </w:r>
      <w:proofErr w:type="spellStart"/>
      <w:r w:rsidRPr="00BC0CF5">
        <w:rPr>
          <w:rFonts w:ascii="Times New Roman" w:hAnsi="Times New Roman" w:cs="Times New Roman"/>
          <w:sz w:val="24"/>
        </w:rPr>
        <w:t>multiomics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framework for understanding symbiotic nitrogen fixation. Trends in Plant Sci. https://doi.org/10.1016/j.tplants.2026.01.008.</w:t>
      </w:r>
    </w:p>
    <w:p w14:paraId="312CCC5D" w14:textId="3A45FA2C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 Shi, Y., Liu, H., Yang, W., Zhai, J., and Wang, H. (2026) Advances in single-cell and spatial omics for studying symbiotic nitrogen fixation: comparative cellular and evolutionary perspectives. Genome Biology 27:134.</w:t>
      </w:r>
    </w:p>
    <w:p w14:paraId="4BFD50A8" w14:textId="2D14FDED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Wang, L., Zhou, P.-M., Chen, S.-Y., Wang, J., Wang, X.-F., Yang, W.-C., Li, H.-J. (2026) The sperm cell surface protein GEX3 acts with GEX2 and DMP8/9 to control gamete adhesion and fusion in Arabidopsis, Plant Communications </w:t>
      </w:r>
      <w:proofErr w:type="spellStart"/>
      <w:r w:rsidRPr="00BC0CF5">
        <w:rPr>
          <w:rFonts w:ascii="Times New Roman" w:hAnsi="Times New Roman" w:cs="Times New Roman"/>
          <w:sz w:val="24"/>
        </w:rPr>
        <w:t>doi</w:t>
      </w:r>
      <w:proofErr w:type="spellEnd"/>
      <w:r w:rsidRPr="00BC0CF5">
        <w:rPr>
          <w:rFonts w:ascii="Times New Roman" w:hAnsi="Times New Roman" w:cs="Times New Roman"/>
          <w:sz w:val="24"/>
        </w:rPr>
        <w:t>: https://doi.org/10.1016/j.xplc.2026.101883.</w:t>
      </w:r>
    </w:p>
    <w:p w14:paraId="7B35166A" w14:textId="73CC6414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Wang, L., Chen, S.-Y., Wang, J., Chang, S., Jia, P.-F., Yang, W.-C., Li, H.-J. </w:t>
      </w:r>
      <w:r w:rsidRPr="00BC0CF5">
        <w:rPr>
          <w:rFonts w:ascii="Times New Roman" w:hAnsi="Times New Roman" w:cs="Times New Roman"/>
          <w:sz w:val="24"/>
        </w:rPr>
        <w:t>(</w:t>
      </w:r>
      <w:r w:rsidRPr="00BC0CF5">
        <w:rPr>
          <w:rFonts w:ascii="Times New Roman" w:hAnsi="Times New Roman" w:cs="Times New Roman"/>
          <w:sz w:val="24"/>
        </w:rPr>
        <w:t>2026</w:t>
      </w:r>
      <w:r w:rsidRPr="00BC0CF5">
        <w:rPr>
          <w:rFonts w:ascii="Times New Roman" w:hAnsi="Times New Roman" w:cs="Times New Roman"/>
          <w:sz w:val="24"/>
        </w:rPr>
        <w:t xml:space="preserve">) </w:t>
      </w:r>
      <w:r w:rsidRPr="00BC0CF5">
        <w:rPr>
          <w:rFonts w:ascii="Times New Roman" w:hAnsi="Times New Roman" w:cs="Times New Roman"/>
          <w:sz w:val="24"/>
        </w:rPr>
        <w:t>Haploid induction by editing the conserved GEX3 gene in monocots and dicots. Plant Communications doi.org/10.1016/j.xplc.2026.101884.</w:t>
      </w:r>
    </w:p>
    <w:p w14:paraId="12EB3CCD" w14:textId="3AFB08B7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Chang, S., Ali, I., Zhou, P.M., Cheng, H., Liang, X., Wu, H.M., Shi, D.Q., Li, H.J., and Yang, W.C. (2025) Kinesins control male germ unit assembly for sperm delivery in Arabidopsis. Nature Plants 11(9):1798-1809.</w:t>
      </w:r>
    </w:p>
    <w:p w14:paraId="35A65926" w14:textId="13A8CA66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Hu, M., Liang, Y., Meng, J.G., He, K., Yang, W.C., Bi, G., and Zhou, J.M. (2025) Real-time monitoring of subcellular H2O2 dynamics by genetically encoded probe roGFP2-PRXIIB. J </w:t>
      </w:r>
      <w:proofErr w:type="spellStart"/>
      <w:r w:rsidRPr="00BC0CF5">
        <w:rPr>
          <w:rFonts w:ascii="Times New Roman" w:hAnsi="Times New Roman" w:cs="Times New Roman"/>
          <w:sz w:val="24"/>
        </w:rPr>
        <w:t>Integr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Plant Biol. 67(8):2044-2057.</w:t>
      </w:r>
    </w:p>
    <w:p w14:paraId="06C3D7E7" w14:textId="45654743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Liu, P., Quan, X., Song, Z., Li, W., Wang, Y., Gu, H., Xie, D., Yang, W., Dresselhaus, T., Zhong, S., and Qu, L.J. (2025</w:t>
      </w:r>
      <w:r w:rsidRPr="00BC0CF5">
        <w:rPr>
          <w:rFonts w:ascii="Times New Roman" w:hAnsi="Times New Roman" w:cs="Times New Roman"/>
          <w:sz w:val="24"/>
        </w:rPr>
        <w:t>）</w:t>
      </w:r>
      <w:r w:rsidRPr="00BC0CF5">
        <w:rPr>
          <w:rFonts w:ascii="Times New Roman" w:hAnsi="Times New Roman" w:cs="Times New Roman"/>
          <w:sz w:val="24"/>
        </w:rPr>
        <w:t>A two-step self-pollination mechanism maximizes fertility in Brassicaceae. Cell 188(11):2845-2855.</w:t>
      </w:r>
    </w:p>
    <w:p w14:paraId="50EDC38F" w14:textId="1AAC569A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Luo Y, Tian YF, Liu HR, Yang WC. (2025) </w:t>
      </w:r>
      <w:proofErr w:type="spellStart"/>
      <w:r w:rsidRPr="00BC0CF5">
        <w:rPr>
          <w:rFonts w:ascii="Times New Roman" w:hAnsi="Times New Roman" w:cs="Times New Roman"/>
          <w:sz w:val="24"/>
        </w:rPr>
        <w:t>Phosphatidylinositides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regulate the cell plate morphology transition during cytokinesis in Arabidopsis. Nature Communications 16(1):7007. </w:t>
      </w:r>
      <w:proofErr w:type="spellStart"/>
      <w:r w:rsidRPr="00BC0CF5">
        <w:rPr>
          <w:rFonts w:ascii="Times New Roman" w:hAnsi="Times New Roman" w:cs="Times New Roman"/>
          <w:sz w:val="24"/>
        </w:rPr>
        <w:t>doi</w:t>
      </w:r>
      <w:proofErr w:type="spellEnd"/>
      <w:r w:rsidRPr="00BC0CF5">
        <w:rPr>
          <w:rFonts w:ascii="Times New Roman" w:hAnsi="Times New Roman" w:cs="Times New Roman"/>
          <w:sz w:val="24"/>
        </w:rPr>
        <w:t>: 10.1038/s41467-025-62067-4.</w:t>
      </w:r>
    </w:p>
    <w:p w14:paraId="1FD645A6" w14:textId="7BDD9437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Bennett MJ, Bhosale R, Boden SA, Chen SY, Colombi T, Ito T, Li HJ, Mehra P, Østergaard L, Li M, Liu L, Otsuka N, Pandey BK, </w:t>
      </w:r>
      <w:proofErr w:type="spellStart"/>
      <w:r w:rsidRPr="00BC0CF5">
        <w:rPr>
          <w:rFonts w:ascii="Times New Roman" w:hAnsi="Times New Roman" w:cs="Times New Roman"/>
          <w:sz w:val="24"/>
        </w:rPr>
        <w:t>Poethig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S, Prasad K, Qu Y, Shirakawa M, Su YH, Xu C, Yang WC, Zhang WJ, Zhang X, Zhang XS, Zhou Z, Wu S. (2025) Developmental pathways in plants: Lessons from Arabidopsis for crop innovation. Plant Cell 37(7</w:t>
      </w:r>
      <w:proofErr w:type="gramStart"/>
      <w:r w:rsidRPr="00BC0CF5">
        <w:rPr>
          <w:rFonts w:ascii="Times New Roman" w:hAnsi="Times New Roman" w:cs="Times New Roman"/>
          <w:sz w:val="24"/>
        </w:rPr>
        <w:t>):koaf</w:t>
      </w:r>
      <w:proofErr w:type="gramEnd"/>
      <w:r w:rsidRPr="00BC0CF5">
        <w:rPr>
          <w:rFonts w:ascii="Times New Roman" w:hAnsi="Times New Roman" w:cs="Times New Roman"/>
          <w:sz w:val="24"/>
        </w:rPr>
        <w:t xml:space="preserve">136. </w:t>
      </w:r>
      <w:proofErr w:type="spellStart"/>
      <w:r w:rsidRPr="00BC0CF5">
        <w:rPr>
          <w:rFonts w:ascii="Times New Roman" w:hAnsi="Times New Roman" w:cs="Times New Roman"/>
          <w:sz w:val="24"/>
        </w:rPr>
        <w:t>doi</w:t>
      </w:r>
      <w:proofErr w:type="spellEnd"/>
      <w:r w:rsidRPr="00BC0CF5">
        <w:rPr>
          <w:rFonts w:ascii="Times New Roman" w:hAnsi="Times New Roman" w:cs="Times New Roman"/>
          <w:sz w:val="24"/>
        </w:rPr>
        <w:t>: 10.1093/</w:t>
      </w:r>
      <w:proofErr w:type="spellStart"/>
      <w:r w:rsidRPr="00BC0CF5">
        <w:rPr>
          <w:rFonts w:ascii="Times New Roman" w:hAnsi="Times New Roman" w:cs="Times New Roman"/>
          <w:sz w:val="24"/>
        </w:rPr>
        <w:t>plcell</w:t>
      </w:r>
      <w:proofErr w:type="spellEnd"/>
      <w:r w:rsidRPr="00BC0CF5">
        <w:rPr>
          <w:rFonts w:ascii="Times New Roman" w:hAnsi="Times New Roman" w:cs="Times New Roman"/>
          <w:sz w:val="24"/>
        </w:rPr>
        <w:t>/koaf136.</w:t>
      </w:r>
    </w:p>
    <w:p w14:paraId="39F25A3F" w14:textId="794EB856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Tian YF, Luo Y, Li QM, Zhang ZQ, Guo YL, Yang WC. (2025) CPOP1 is a key enzyme required for nodule microenvironment control and successful symbiotic nitrogen fixation in Lotus japonicus. J </w:t>
      </w:r>
      <w:proofErr w:type="spellStart"/>
      <w:r w:rsidRPr="00BC0CF5">
        <w:rPr>
          <w:rFonts w:ascii="Times New Roman" w:hAnsi="Times New Roman" w:cs="Times New Roman"/>
          <w:sz w:val="24"/>
        </w:rPr>
        <w:t>Integr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Plant Biol. 67(12):3167-3181.</w:t>
      </w:r>
    </w:p>
    <w:p w14:paraId="5314FBF3" w14:textId="109309E9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Sugi, N., Ca</w:t>
      </w:r>
      <w:proofErr w:type="spellStart"/>
      <w:r w:rsidRPr="00BC0CF5">
        <w:rPr>
          <w:rFonts w:ascii="Times New Roman" w:hAnsi="Times New Roman" w:cs="Times New Roman"/>
          <w:sz w:val="24"/>
        </w:rPr>
        <w:t>lhau</w:t>
      </w:r>
      <w:proofErr w:type="spellEnd"/>
      <w:r w:rsidRPr="00BC0CF5">
        <w:rPr>
          <w:rFonts w:ascii="Times New Roman" w:hAnsi="Times New Roman" w:cs="Times New Roman"/>
          <w:sz w:val="24"/>
        </w:rPr>
        <w:t>, A.R.M., Jacquier, N.M.A., Millan-</w:t>
      </w:r>
      <w:proofErr w:type="spellStart"/>
      <w:r w:rsidRPr="00BC0CF5">
        <w:rPr>
          <w:rFonts w:ascii="Times New Roman" w:hAnsi="Times New Roman" w:cs="Times New Roman"/>
          <w:sz w:val="24"/>
        </w:rPr>
        <w:t>Blanquez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M., Becker, J.D., </w:t>
      </w:r>
      <w:proofErr w:type="spellStart"/>
      <w:r w:rsidRPr="00BC0CF5">
        <w:rPr>
          <w:rFonts w:ascii="Times New Roman" w:hAnsi="Times New Roman" w:cs="Times New Roman"/>
          <w:sz w:val="24"/>
        </w:rPr>
        <w:t>Begcy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K., Berger, F., Bousquet-Antonelli, C., Bouyer, D., Cai, G., Cheung, A.Y., Coimbra, S., Denninger, P., Dresselhaus, T., Feijó, J.A., Fowler, J.E., Geelen, D., </w:t>
      </w:r>
      <w:proofErr w:type="spellStart"/>
      <w:r w:rsidRPr="00BC0CF5">
        <w:rPr>
          <w:rFonts w:ascii="Times New Roman" w:hAnsi="Times New Roman" w:cs="Times New Roman"/>
          <w:sz w:val="24"/>
        </w:rPr>
        <w:t>Grossniklaus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U., Higashiyama, T., </w:t>
      </w:r>
      <w:proofErr w:type="spellStart"/>
      <w:r w:rsidRPr="00BC0CF5">
        <w:rPr>
          <w:rFonts w:ascii="Times New Roman" w:hAnsi="Times New Roman" w:cs="Times New Roman"/>
          <w:sz w:val="24"/>
        </w:rPr>
        <w:t>Honys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D., Igawa, T., Ingram, G., </w:t>
      </w:r>
      <w:proofErr w:type="spellStart"/>
      <w:r w:rsidRPr="00BC0CF5">
        <w:rPr>
          <w:rFonts w:ascii="Times New Roman" w:hAnsi="Times New Roman" w:cs="Times New Roman"/>
          <w:sz w:val="24"/>
        </w:rPr>
        <w:t>Jaillais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Y., Johnson, M.A., Kato, M., Kawachi, M., Kawashima, T., Kim, Y.J., Li, H.J., </w:t>
      </w:r>
      <w:proofErr w:type="spellStart"/>
      <w:r w:rsidRPr="00BC0CF5">
        <w:rPr>
          <w:rFonts w:ascii="Times New Roman" w:hAnsi="Times New Roman" w:cs="Times New Roman"/>
          <w:sz w:val="24"/>
        </w:rPr>
        <w:lastRenderedPageBreak/>
        <w:t>Mongrand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S., Motomura, K., Nagahara, S., Nakajima, K.P., Nelms, B., Qu, L.J., Schnittger, A., Scholten, S., Sprunck, S., Sun, M.X., </w:t>
      </w:r>
      <w:proofErr w:type="spellStart"/>
      <w:r w:rsidRPr="00BC0CF5">
        <w:rPr>
          <w:rFonts w:ascii="Times New Roman" w:hAnsi="Times New Roman" w:cs="Times New Roman"/>
          <w:sz w:val="24"/>
        </w:rPr>
        <w:t>Twell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D., </w:t>
      </w:r>
      <w:proofErr w:type="spellStart"/>
      <w:r w:rsidRPr="00BC0CF5">
        <w:rPr>
          <w:rFonts w:ascii="Times New Roman" w:hAnsi="Times New Roman" w:cs="Times New Roman"/>
          <w:sz w:val="24"/>
        </w:rPr>
        <w:t>Weijers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D., Yang, W.C., Maruyama, D., and </w:t>
      </w:r>
      <w:proofErr w:type="spellStart"/>
      <w:r w:rsidRPr="00BC0CF5">
        <w:rPr>
          <w:rFonts w:ascii="Times New Roman" w:hAnsi="Times New Roman" w:cs="Times New Roman"/>
          <w:sz w:val="24"/>
        </w:rPr>
        <w:t>Widiez</w:t>
      </w:r>
      <w:proofErr w:type="spellEnd"/>
      <w:r w:rsidRPr="00BC0CF5">
        <w:rPr>
          <w:rFonts w:ascii="Times New Roman" w:hAnsi="Times New Roman" w:cs="Times New Roman"/>
          <w:sz w:val="24"/>
        </w:rPr>
        <w:t>, T. (2024) The peri-germ cell membrane: poorly characterized but key interface for plant reproduction. Nature Plants 10(11):1607-1609.</w:t>
      </w:r>
    </w:p>
    <w:p w14:paraId="49589D43" w14:textId="259A34DF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Xu Y.-J., Luo T., Zhou P.-M., Wang W.-Q., Yang W.-C., and Li H.-J. (2024). Pollen-expressed RLCKs control pollen tube burst. Plant </w:t>
      </w:r>
      <w:proofErr w:type="spellStart"/>
      <w:r w:rsidRPr="00BC0CF5">
        <w:rPr>
          <w:rFonts w:ascii="Times New Roman" w:hAnsi="Times New Roman" w:cs="Times New Roman"/>
          <w:sz w:val="24"/>
        </w:rPr>
        <w:t>Commucations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5, 100934.</w:t>
      </w:r>
    </w:p>
    <w:p w14:paraId="6795E23D" w14:textId="27EB124D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Meng, J.G., Xu, Y.J., Wang, W.Q., Yang, F., Chen, S.Y., Jia, P.F., Yang, W.C., and Li, H.J. (2023) Central cell-produced attractants control fertilization recovery. Cell </w:t>
      </w:r>
      <w:proofErr w:type="gramStart"/>
      <w:r w:rsidRPr="00BC0CF5">
        <w:rPr>
          <w:rFonts w:ascii="Times New Roman" w:hAnsi="Times New Roman" w:cs="Times New Roman"/>
          <w:sz w:val="24"/>
        </w:rPr>
        <w:t>DOI:10.1016/j.cell</w:t>
      </w:r>
      <w:proofErr w:type="gramEnd"/>
      <w:r w:rsidRPr="00BC0CF5">
        <w:rPr>
          <w:rFonts w:ascii="Times New Roman" w:hAnsi="Times New Roman" w:cs="Times New Roman"/>
          <w:sz w:val="24"/>
        </w:rPr>
        <w:t>.2023.06.024.</w:t>
      </w:r>
    </w:p>
    <w:p w14:paraId="40CB0FF8" w14:textId="4CF52272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Chen, S.Y., Wang, L., Jia, P.F., Yang, W.C., Sze, H, and Li, H.J. (2022) Osmoregulation determines sperm cell geometry and integrity for double fertilization in flowering plants. Molecular Plant 15: 1488–1496.</w:t>
      </w:r>
    </w:p>
    <w:p w14:paraId="648E9224" w14:textId="7A353B9B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Xue, Y., Meng, J.G., Jia, P.F., Zhang, Z.R., Li, H.J. and Yang, W.C. (2022) POD1-SUN-CRT3 chaperone complex guards the ER sorting of LRR receptor kinases in Arabidopsis. Nature Communications 13: 2703.</w:t>
      </w:r>
    </w:p>
    <w:p w14:paraId="4A1E0CC6" w14:textId="74CAE7CD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Luo, Y., Shi, D.-Q., Jia, P.-F., Bao, Y., Li, H.-J., Yang, W.-C. (2021). Nucleolar histone deacetylases HDT1, HDT2 and HDT3 regulate plant reproductive development, Journal of Genetics and Genomics, https://doi.org/10.1016/j.jgg.</w:t>
      </w:r>
    </w:p>
    <w:p w14:paraId="205A96E2" w14:textId="5FBE0ACD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Meng, J. G., Liang, L., Jia, P.F., Wang, Y.C., Li, H.J., and Yang, W.C. (2020). Integration of ovular signals and exocytosis of a Ca2+ channel by MLOs in pollen tube guidance. Nature Plants 6: 143–153.</w:t>
      </w:r>
    </w:p>
    <w:p w14:paraId="19EC8A59" w14:textId="542ED70F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Zhang, M.X., Zhu, S.S., Xu, Y.C., Guo, Y.L., Yang, W.C., and Li, H.J. (2020). Transcriptional repression specifies the central cell for double fertilization. PNAS 117: 6231-6236.</w:t>
      </w:r>
    </w:p>
    <w:p w14:paraId="47854859" w14:textId="5D11ADF9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Meng, J.G., Liang, L., Jia, P.F., Wang, Y.C., Li, H.J., and Yang, W.C. (2020) Integration of ovular signals and exocytosis of a Ca2+ channel by MLOs in pollen tube guidance. Nature Plants 6: 143-153.</w:t>
      </w:r>
    </w:p>
    <w:p w14:paraId="1D871605" w14:textId="74B0C3EC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Tang, J., Jia, P., Xin, P., Chu, J., Shi, D., and Yang, W. (2020). AtTRM61/AtTRM6 complex is a bona fide tRNA N1-methyladenosine methyltransferase in Arabidopsis. Journal of Experimental Botany 71: 3024-3036.</w:t>
      </w:r>
    </w:p>
    <w:p w14:paraId="443286B5" w14:textId="048B3E79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Chen, W., Jia, P.F., Yang, W.C., and Li, H.J. (2020). Plasma membrane H+-ATPase-mediated cytosolic proton gradient regulates pollen tube growth. Journal of Integrative Plant Biology 62: 1817-1822.</w:t>
      </w:r>
    </w:p>
    <w:p w14:paraId="3C5A6B52" w14:textId="3F5E65A8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Li, H.J., and Yang, W.C., (2020). Central cell in flowering plants </w:t>
      </w:r>
      <w:proofErr w:type="spellStart"/>
      <w:r w:rsidRPr="00BC0CF5">
        <w:rPr>
          <w:rFonts w:ascii="Times New Roman" w:hAnsi="Times New Roman" w:cs="Times New Roman"/>
          <w:sz w:val="24"/>
        </w:rPr>
        <w:t>specication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signaling, and evolution. Frontiers in Plant Science 11:590307. </w:t>
      </w:r>
      <w:proofErr w:type="spellStart"/>
      <w:r w:rsidRPr="00BC0CF5">
        <w:rPr>
          <w:rFonts w:ascii="Times New Roman" w:hAnsi="Times New Roman" w:cs="Times New Roman"/>
          <w:sz w:val="24"/>
        </w:rPr>
        <w:t>doi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: </w:t>
      </w:r>
      <w:r w:rsidRPr="00BC0CF5">
        <w:rPr>
          <w:rFonts w:ascii="Times New Roman" w:hAnsi="Times New Roman" w:cs="Times New Roman"/>
          <w:sz w:val="24"/>
        </w:rPr>
        <w:lastRenderedPageBreak/>
        <w:t>10.3389/fpls.2020.590307.</w:t>
      </w:r>
    </w:p>
    <w:p w14:paraId="2508C819" w14:textId="6C80EFFB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Wu, H.M., Xie, D.J., Tang, Z.S., Shi, D.Q., and Yang, W.C. (2020). PINOID regulates floral organ development by modulating auxin transport and </w:t>
      </w:r>
      <w:proofErr w:type="gramStart"/>
      <w:r w:rsidRPr="00BC0CF5">
        <w:rPr>
          <w:rFonts w:ascii="Times New Roman" w:hAnsi="Times New Roman" w:cs="Times New Roman"/>
          <w:sz w:val="24"/>
        </w:rPr>
        <w:t>interacts</w:t>
      </w:r>
      <w:proofErr w:type="gramEnd"/>
      <w:r w:rsidRPr="00BC0CF5">
        <w:rPr>
          <w:rFonts w:ascii="Times New Roman" w:hAnsi="Times New Roman" w:cs="Times New Roman"/>
          <w:sz w:val="24"/>
        </w:rPr>
        <w:t xml:space="preserve"> with MADS16 in rice. Plant Biotechnology Journal 18: 1778-1795.</w:t>
      </w:r>
    </w:p>
    <w:p w14:paraId="29B424B1" w14:textId="3EA8AA88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Zhao, P., Wang, F., Li, N., Shi, D.Q., and Yang, W.C. (2020). Pentatricopeptide repeat protein MID1 modulates nad2 intron 1 splicing and Arabidopsis development. Scientific Reports 10: 2008.</w:t>
      </w:r>
    </w:p>
    <w:p w14:paraId="654ECCAB" w14:textId="4D4840B2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Iftikhar, A. and Yang, W.C. (2020). The functions of kinesin and kinesin-related proteins in eukaryotes. Cell Adhesion &amp; Migration 14: 139-152.</w:t>
      </w:r>
    </w:p>
    <w:p w14:paraId="1C36B20A" w14:textId="6E61C2D1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Iftikhar, A. and Yang, W.C. (2020). Why are ATP-driven microtubule minus-end directed motors critical to plants? An overview of plant multifunctional kinesins. Functional Plant Biology 47: 524–536.</w:t>
      </w:r>
    </w:p>
    <w:p w14:paraId="61890872" w14:textId="26D82348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Shi, C., Luo, P., Du, Y.T., Chen, H., Huang, X., Cheng, T.H., Luo, A., Li, H.J., Yang, W.C., Zhao, P., and Sun, M.X. (2019). Maternal control of suspensor programmed cell death via gibberellin signaling. Nature Communications 10: 3484.</w:t>
      </w:r>
    </w:p>
    <w:p w14:paraId="1FDE140B" w14:textId="0A1ADD3B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Long, Y., Xie, D., Zhao, Y., Shi, D., and Yang, W.C. (2019). BICELLULAR POLLEN 1 is a modulator of DNA replication and pollen development in Arabidopsis. New Phytologist 222: 588–603.</w:t>
      </w:r>
    </w:p>
    <w:p w14:paraId="799E1ABE" w14:textId="77DBA9B6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Meng, J.G., Zhang, M.X., Yang, W.C., and Li, H.J. (2019). TICKET attracts pollen tubes and mediates reproductive isolation between relative species in Brassicaceae. SCIENCE CHINA Life Sciences 62:1413-1419.</w:t>
      </w:r>
    </w:p>
    <w:p w14:paraId="3C8AEC2A" w14:textId="0D0B5CE3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Li, Y., Li., H.J., Morgan, C., </w:t>
      </w:r>
      <w:proofErr w:type="spellStart"/>
      <w:r w:rsidRPr="00BC0CF5">
        <w:rPr>
          <w:rFonts w:ascii="Times New Roman" w:hAnsi="Times New Roman" w:cs="Times New Roman"/>
          <w:sz w:val="24"/>
        </w:rPr>
        <w:t>Bomblies</w:t>
      </w:r>
      <w:proofErr w:type="spellEnd"/>
      <w:r w:rsidRPr="00BC0CF5">
        <w:rPr>
          <w:rFonts w:ascii="Times New Roman" w:hAnsi="Times New Roman" w:cs="Times New Roman"/>
          <w:sz w:val="24"/>
        </w:rPr>
        <w:t>, K., Yang, W., and Qi, B. (2019). Both male and female gametogenesis require a fully functional protein S-acyl transferase 21 in Arabidopsis thaliana. Plant Journal 100:754-767.</w:t>
      </w:r>
    </w:p>
    <w:p w14:paraId="74767D66" w14:textId="539B5788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Jia, P.F., Xue, Y., Li, H.J., and Yang, W.C. (2019). LOT regulates TGN biogenesis and Golgi structure in plants. Plant Signaling &amp; Behavior 14(3): e1573100.</w:t>
      </w:r>
    </w:p>
    <w:p w14:paraId="5570408D" w14:textId="59D92C4A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Jia, P.F., Xue, Y., Li, H.J., and Yang, W.C. (2018). Golgi-localized LOT regulates trans-Golgi network biogenesis and pollen tube growth. PNAS 115: 12307-12312.</w:t>
      </w:r>
    </w:p>
    <w:p w14:paraId="3A4D20EF" w14:textId="3757502A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Li, H.J. and Yang, W.C. (2018). Ligands switch model for pollen-tube integrity and burst. Trend Plant Sci 23: 369-372.</w:t>
      </w:r>
    </w:p>
    <w:p w14:paraId="4C9FE908" w14:textId="7F0E0746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van </w:t>
      </w:r>
      <w:proofErr w:type="spellStart"/>
      <w:r w:rsidRPr="00BC0CF5">
        <w:rPr>
          <w:rFonts w:ascii="Times New Roman" w:hAnsi="Times New Roman" w:cs="Times New Roman"/>
          <w:sz w:val="24"/>
        </w:rPr>
        <w:t>Velzena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R., Holmer, R., Bua, F., Rutten, L., van </w:t>
      </w:r>
      <w:proofErr w:type="spellStart"/>
      <w:r w:rsidRPr="00BC0CF5">
        <w:rPr>
          <w:rFonts w:ascii="Times New Roman" w:hAnsi="Times New Roman" w:cs="Times New Roman"/>
          <w:sz w:val="24"/>
        </w:rPr>
        <w:t>Zeijl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A., Liu, W., </w:t>
      </w:r>
      <w:proofErr w:type="spellStart"/>
      <w:r w:rsidRPr="00BC0CF5">
        <w:rPr>
          <w:rFonts w:ascii="Times New Roman" w:hAnsi="Times New Roman" w:cs="Times New Roman"/>
          <w:sz w:val="24"/>
        </w:rPr>
        <w:t>Santuari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L., Cao, Q., Sharma, T., Shen, D., </w:t>
      </w:r>
      <w:proofErr w:type="spellStart"/>
      <w:r w:rsidRPr="00BC0CF5">
        <w:rPr>
          <w:rFonts w:ascii="Times New Roman" w:hAnsi="Times New Roman" w:cs="Times New Roman"/>
          <w:sz w:val="24"/>
        </w:rPr>
        <w:t>Roswanjaya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Y., </w:t>
      </w:r>
      <w:proofErr w:type="spellStart"/>
      <w:r w:rsidRPr="00BC0CF5">
        <w:rPr>
          <w:rFonts w:ascii="Times New Roman" w:hAnsi="Times New Roman" w:cs="Times New Roman"/>
          <w:sz w:val="24"/>
        </w:rPr>
        <w:t>Wardhani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T.A.K., Kalhor, M.S., Jansen, J., van den </w:t>
      </w:r>
      <w:proofErr w:type="spellStart"/>
      <w:r w:rsidRPr="00BC0CF5">
        <w:rPr>
          <w:rFonts w:ascii="Times New Roman" w:hAnsi="Times New Roman" w:cs="Times New Roman"/>
          <w:sz w:val="24"/>
        </w:rPr>
        <w:t>Hoogen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J., </w:t>
      </w:r>
      <w:proofErr w:type="spellStart"/>
      <w:r w:rsidRPr="00BC0CF5">
        <w:rPr>
          <w:rFonts w:ascii="Times New Roman" w:hAnsi="Times New Roman" w:cs="Times New Roman"/>
          <w:sz w:val="24"/>
        </w:rPr>
        <w:t>Güng</w:t>
      </w:r>
      <w:proofErr w:type="spellEnd"/>
      <w:r w:rsidRPr="00BC0CF5">
        <w:rPr>
          <w:rFonts w:ascii="Times New Roman" w:hAnsi="Times New Roman" w:cs="Times New Roman"/>
          <w:sz w:val="24"/>
        </w:rPr>
        <w:t>？</w:t>
      </w:r>
      <w:r w:rsidRPr="00BC0CF5">
        <w:rPr>
          <w:rFonts w:ascii="Times New Roman" w:hAnsi="Times New Roman" w:cs="Times New Roman"/>
          <w:sz w:val="24"/>
        </w:rPr>
        <w:t xml:space="preserve">r, B., Hartog, M., Hontelez, J., Verver, J., Yang, W.C., </w:t>
      </w:r>
      <w:proofErr w:type="spellStart"/>
      <w:r w:rsidRPr="00BC0CF5">
        <w:rPr>
          <w:rFonts w:ascii="Times New Roman" w:hAnsi="Times New Roman" w:cs="Times New Roman"/>
          <w:sz w:val="24"/>
        </w:rPr>
        <w:t>Schijlen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E., Repin, R., </w:t>
      </w:r>
      <w:proofErr w:type="spellStart"/>
      <w:r w:rsidRPr="00BC0CF5">
        <w:rPr>
          <w:rFonts w:ascii="Times New Roman" w:hAnsi="Times New Roman" w:cs="Times New Roman"/>
          <w:sz w:val="24"/>
        </w:rPr>
        <w:t>Schilthuizen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M., Schranz, M.E., Heidstra, R., Miyata, K., Fedorova, E., </w:t>
      </w:r>
      <w:proofErr w:type="spellStart"/>
      <w:r w:rsidRPr="00BC0CF5">
        <w:rPr>
          <w:rFonts w:ascii="Times New Roman" w:hAnsi="Times New Roman" w:cs="Times New Roman"/>
          <w:sz w:val="24"/>
        </w:rPr>
        <w:t>Kohlen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W.,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T., Smit, S., and Geurts, R. (2018). Comparative genomics of the nonlegume </w:t>
      </w:r>
      <w:proofErr w:type="spellStart"/>
      <w:r w:rsidRPr="00BC0CF5">
        <w:rPr>
          <w:rFonts w:ascii="Times New Roman" w:hAnsi="Times New Roman" w:cs="Times New Roman"/>
          <w:sz w:val="24"/>
        </w:rPr>
        <w:t>Parasponia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reveals </w:t>
      </w:r>
      <w:r w:rsidRPr="00BC0CF5">
        <w:rPr>
          <w:rFonts w:ascii="Times New Roman" w:hAnsi="Times New Roman" w:cs="Times New Roman"/>
          <w:sz w:val="24"/>
        </w:rPr>
        <w:lastRenderedPageBreak/>
        <w:t>insights into evolution of nitrogen-fixing rhizobium symbioses. PNAS 115: E4700-E4709.</w:t>
      </w:r>
    </w:p>
    <w:p w14:paraId="168D27D1" w14:textId="6295AA65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Li, H.J., Meng, J.G., and Yang, W.C. (2018). Multilayered signaling pathways for pollen tube growth and guidance. Plant Reproduction 31, 31-41</w:t>
      </w:r>
      <w:r w:rsidRPr="00BC0CF5">
        <w:rPr>
          <w:rFonts w:ascii="Times New Roman" w:hAnsi="Times New Roman" w:cs="Times New Roman"/>
          <w:sz w:val="24"/>
        </w:rPr>
        <w:t>.</w:t>
      </w:r>
    </w:p>
    <w:p w14:paraId="0967CF36" w14:textId="77874318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Sun, M.X., Yang, W.C., and Higashiyama, T. (2018). Special issue on plant reproduction research in Asia. Plant Reproduction 31:1-2.</w:t>
      </w:r>
    </w:p>
    <w:p w14:paraId="7E2EBABC" w14:textId="3EAB9A9A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Higashiyama, T., and Yang, W.C. (2017). Gametophytic pollen tube guidance: Attractant peptides, gametic controls, and receptors. Plant Physiology 173: 112-121.</w:t>
      </w:r>
    </w:p>
    <w:p w14:paraId="6B3DA1A9" w14:textId="6ED288C4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Jia, P.F., Li, H.J., and Yang, W.C. (2017). Analysis of peroxisome biogenesis in pollen by confocal microscopy and transmission electron microscopy. In Plant Germline Development: Methods and Protocols (Ed. Anja Schmidt), PP. 173-180. Methods in Plant Molecular Biology 1669. Springer protocols.</w:t>
      </w:r>
    </w:p>
    <w:p w14:paraId="7A4EF327" w14:textId="7C138F67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Jia, P.F., Li, H.J., and Yang, W.C. (2017). Transmission electron microscopy (TEM) to study histology of pollen and pollen tubes. In Plant Germline Development: Methods and Protocols (Ed. Anja Schmidt), PP. 181-189. Methods in Plant Molecular Biology 1669. Springer Protocols.</w:t>
      </w:r>
    </w:p>
    <w:p w14:paraId="585694A3" w14:textId="360B247F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Yu, T.Y., Shi, D.Q., Jia, P.F., Tang, J., Li, H.J., Liu, J., and Yang, W.C. (2016). The Arabidopsis receptor kinase ZAR1 is required for zygote asymmetric division and its daughter cell fate. </w:t>
      </w:r>
      <w:proofErr w:type="spellStart"/>
      <w:r w:rsidRPr="00BC0CF5">
        <w:rPr>
          <w:rFonts w:ascii="Times New Roman" w:hAnsi="Times New Roman" w:cs="Times New Roman"/>
          <w:sz w:val="24"/>
        </w:rPr>
        <w:t>PLoS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Genetics 12(3): e1005933.</w:t>
      </w:r>
    </w:p>
    <w:p w14:paraId="37475CE2" w14:textId="112143A0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Wang, T., Liang, L., Xue, Y., Jia, P.F., Chen, W., Zhang, M.X., Wang, Y.C., Li, H.J. and Yang, W. C. (2016). A receptor </w:t>
      </w:r>
      <w:proofErr w:type="spellStart"/>
      <w:r w:rsidRPr="00BC0CF5">
        <w:rPr>
          <w:rFonts w:ascii="Times New Roman" w:hAnsi="Times New Roman" w:cs="Times New Roman"/>
          <w:sz w:val="24"/>
        </w:rPr>
        <w:t>heteromer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mediates the male perception of female attractants in plants. Nature 531: 241-244.</w:t>
      </w:r>
    </w:p>
    <w:p w14:paraId="22A0193C" w14:textId="382BF801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Li, H., and Yang, W.C. (2016). RLKs orchestrate the signaling in plant male-female interaction. Science China Life Science 59: 867-877.</w:t>
      </w:r>
    </w:p>
    <w:p w14:paraId="37E22980" w14:textId="2308D2D0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Zhou, J.M., and Yang, W.C. (2016) Receptor-like kinases take center stage in plant biology. Science China Life Science 59: 863-866.</w:t>
      </w:r>
    </w:p>
    <w:p w14:paraId="2781ABBE" w14:textId="472D6FBB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Li, H.J., Zhu, S.S., Zhang, M.X., Wang, T., Liang, L., Xue, Y., Shi, D.Q., Liu, J., and Yang, W.C. (2015). Arabidopsis CBP1 is a novel regulator of transcription initiation in central cell-mediated pollen tube guidance. Plant Cell 27: 2880-2893.</w:t>
      </w:r>
    </w:p>
    <w:p w14:paraId="6FD583AE" w14:textId="479251DB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Wang, J.Z., Li, H.J., Han, Z.F., Zhang, H.Q., Wang, T., Lin, G.Z., Chang, J.B., Yang, W.C. and Chai, J.J. (2015). Allosteric receptor activation by the plant peptide hormone phytosulfokine. Nature 525: 265-268.</w:t>
      </w:r>
    </w:p>
    <w:p w14:paraId="7008D272" w14:textId="17B2C3B7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Yan, L.H., Wei, S.W., Wu, Y.R., Hu, R.L., Li, H.J., Yang, W.C., and Xie, Q. (2015). High-efficiency genome editing in Arabidopsis using YAO promoter-driven CRISPR/Cas9 system. Molecular Plant 8: 1820-1823.</w:t>
      </w:r>
    </w:p>
    <w:p w14:paraId="11CB5D4F" w14:textId="5176E1A7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Chen, L.Y., Shi, D.Q., Zhang, W.J., Tang, Z.S., Liu, J., and Yang, W.C. (2015). </w:t>
      </w:r>
      <w:r w:rsidRPr="00BC0CF5">
        <w:rPr>
          <w:rFonts w:ascii="Times New Roman" w:hAnsi="Times New Roman" w:cs="Times New Roman"/>
          <w:sz w:val="24"/>
        </w:rPr>
        <w:lastRenderedPageBreak/>
        <w:t>The Arabidopsis alkaline ceramidase TOD1 is a key turgor pressure regulator in plant cells. Nature Communications 6: 6030.</w:t>
      </w:r>
    </w:p>
    <w:p w14:paraId="153F2900" w14:textId="1F9504F8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Chen, G.H., Sun, J.Y., Liu, M., Liu, J., and Yang, W.C. (2014). SPOROCYTELESS is a novel embryophyte-specific transcription repressor that interacts with TPL and TCP proteins in Arabidopsis. Journal of Genetics and Genomics 41(12), 617-625.</w:t>
      </w:r>
    </w:p>
    <w:p w14:paraId="37B4774C" w14:textId="2CA281B8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Li, X.R., Li, H.J., Yuan, L., Liu, M., Shi, D.Q., Liu, J., and Yang W.C. (2014). Arabidopsis DAYU/ABERRANT PEROXISOME MORPHOLOGY9 is a key regulator of peroxisome biogenesis and plays critical roles during pollen maturation and germination in planta. Plant Cell 26: 619-635.</w:t>
      </w:r>
    </w:p>
    <w:p w14:paraId="4A08ADAB" w14:textId="37B1D462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Liu, P., Qi, M., Wang, Y., Chang, M., Liu, C., Sun, M., Yang, W., and Ren, H. (2014). Arabidopsis RAN1 mediates seed development through its parental ratio by affecting the onset of endosperm cellularization. Molecular Plant 7: 1316–1328.</w:t>
      </w:r>
    </w:p>
    <w:p w14:paraId="4BF1FEC9" w14:textId="339D1A29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Zhu, Y.N., Shi, D.Q., Ruan, M.B., Zhang, L.L., Meng, Z.H., Liu, J., and Yang, WC. (2013). Transcriptome analysis reveals crosstalk of responsive genes to multiple abiotic stresses in cotton (Gossypium hirsutum L.). </w:t>
      </w:r>
      <w:proofErr w:type="spellStart"/>
      <w:r w:rsidRPr="00BC0CF5">
        <w:rPr>
          <w:rFonts w:ascii="Times New Roman" w:hAnsi="Times New Roman" w:cs="Times New Roman"/>
          <w:sz w:val="24"/>
        </w:rPr>
        <w:t>PLoS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ONE 8: e80218.</w:t>
      </w:r>
    </w:p>
    <w:p w14:paraId="272BA391" w14:textId="7EC2EC17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Cheung, A.Y., </w:t>
      </w:r>
      <w:proofErr w:type="spellStart"/>
      <w:r w:rsidRPr="00BC0CF5">
        <w:rPr>
          <w:rFonts w:ascii="Times New Roman" w:hAnsi="Times New Roman" w:cs="Times New Roman"/>
          <w:sz w:val="24"/>
        </w:rPr>
        <w:t>Palanivelu</w:t>
      </w:r>
      <w:proofErr w:type="spellEnd"/>
      <w:r w:rsidRPr="00BC0CF5">
        <w:rPr>
          <w:rFonts w:ascii="Times New Roman" w:hAnsi="Times New Roman" w:cs="Times New Roman"/>
          <w:sz w:val="24"/>
        </w:rPr>
        <w:t>, R., Tang, W.H., Xue, H.W., and Yang, W.C. (2013). Pollen and plant reproduction biology: Blooming from east to west. Molecular Plant 6: 995–997.</w:t>
      </w:r>
    </w:p>
    <w:p w14:paraId="2E3F78C1" w14:textId="04D10011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Wang, S.Q., Shi, D.Q., Long, Y.P., Liu, J., and Yang, W.C. (2012) GAMETOPHYTE DEFECTIVE 1, a putative subunit of RNases P/MRP, is essential for female gametogenesis and male competence in Arabidopsis. </w:t>
      </w:r>
      <w:proofErr w:type="spellStart"/>
      <w:r w:rsidRPr="00BC0CF5">
        <w:rPr>
          <w:rFonts w:ascii="Times New Roman" w:hAnsi="Times New Roman" w:cs="Times New Roman"/>
          <w:sz w:val="24"/>
        </w:rPr>
        <w:t>PLoS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One 7: e33595.</w:t>
      </w:r>
    </w:p>
    <w:p w14:paraId="609604F9" w14:textId="335E2A54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Li, H.J. and Yang, W.C. (2012). Emerging role of ER quality control in plant cell signal perception. Protein &amp; Cell 3: 10-16.</w:t>
      </w:r>
    </w:p>
    <w:p w14:paraId="05750B4E" w14:textId="37041533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Zhao, Y.T., Wang, M., Fu, S.X., Yang, W.C., Qi, C.K., and Wang, X.J. (2012). Small RNA profiling in two Brassica napus cultivars identifies microRNAs with oil production and developmental correlated expressions and new small RNA classes. Plant Physiology 158: 813-823.</w:t>
      </w:r>
    </w:p>
    <w:p w14:paraId="7987CE2E" w14:textId="04D2D683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Liu, W., </w:t>
      </w:r>
      <w:proofErr w:type="spellStart"/>
      <w:r w:rsidRPr="00BC0CF5">
        <w:rPr>
          <w:rFonts w:ascii="Times New Roman" w:hAnsi="Times New Roman" w:cs="Times New Roman"/>
          <w:sz w:val="24"/>
        </w:rPr>
        <w:t>Kohlen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W., Lillo, A., Op den Camp, R., Ivanov, S., Hartog, M., Limpens, E., Jamil, M., </w:t>
      </w:r>
      <w:proofErr w:type="spellStart"/>
      <w:r w:rsidRPr="00BC0CF5">
        <w:rPr>
          <w:rFonts w:ascii="Times New Roman" w:hAnsi="Times New Roman" w:cs="Times New Roman"/>
          <w:sz w:val="24"/>
        </w:rPr>
        <w:t>Smaczniak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C., Kaufmann, K., Yang, W.C., Hooiveld, G.J.E.J., </w:t>
      </w:r>
      <w:proofErr w:type="spellStart"/>
      <w:r w:rsidRPr="00BC0CF5">
        <w:rPr>
          <w:rFonts w:ascii="Times New Roman" w:hAnsi="Times New Roman" w:cs="Times New Roman"/>
          <w:sz w:val="24"/>
        </w:rPr>
        <w:t>Charnikhova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T., Bouwmeester, H.J.,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T., and Geurts, R. (2011). </w:t>
      </w:r>
      <w:proofErr w:type="spellStart"/>
      <w:r w:rsidRPr="00BC0CF5">
        <w:rPr>
          <w:rFonts w:ascii="Times New Roman" w:hAnsi="Times New Roman" w:cs="Times New Roman"/>
          <w:sz w:val="24"/>
        </w:rPr>
        <w:t>Strigolactone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biosynthesis in Medicago </w:t>
      </w:r>
      <w:proofErr w:type="spellStart"/>
      <w:r w:rsidRPr="00BC0CF5">
        <w:rPr>
          <w:rFonts w:ascii="Times New Roman" w:hAnsi="Times New Roman" w:cs="Times New Roman"/>
          <w:sz w:val="24"/>
        </w:rPr>
        <w:t>truncatula</w:t>
      </w:r>
      <w:proofErr w:type="spellEnd"/>
      <w:r w:rsidRPr="00BC0CF5">
        <w:rPr>
          <w:rFonts w:ascii="Times New Roman" w:hAnsi="Times New Roman" w:cs="Times New Roman"/>
          <w:sz w:val="24"/>
        </w:rPr>
        <w:t> and rice requires the symbiotic GRAS-type transcription factors NSP1 and NSP2. Plant Cell 23: 3853-3865.</w:t>
      </w:r>
    </w:p>
    <w:p w14:paraId="42EA97EE" w14:textId="57127A0F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Li H.J., Xue Y., Jia D.J., Wang T., Shi D.Q., Liu J., Cui F., Xie Q., Ye D., and </w:t>
      </w:r>
      <w:r w:rsidRPr="00BC0CF5">
        <w:rPr>
          <w:rFonts w:ascii="Times New Roman" w:hAnsi="Times New Roman" w:cs="Times New Roman"/>
          <w:sz w:val="24"/>
        </w:rPr>
        <w:lastRenderedPageBreak/>
        <w:t xml:space="preserve">Yang W.C. (2011). POD1 regulates pollen tube guidance in response to micropylar female </w:t>
      </w:r>
      <w:proofErr w:type="spellStart"/>
      <w:r w:rsidRPr="00BC0CF5">
        <w:rPr>
          <w:rFonts w:ascii="Times New Roman" w:hAnsi="Times New Roman" w:cs="Times New Roman"/>
          <w:sz w:val="24"/>
        </w:rPr>
        <w:t>signalling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and acts in early embryo patterning in Arabidopsis. Plant Cell 23: 3288–3302.</w:t>
      </w:r>
    </w:p>
    <w:p w14:paraId="1637E4E9" w14:textId="243FF3E2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Shi, D.Q. and Yang, W.C. (2011). Ovule development in Arabidopsis: progress and challenge. Current Opinion in Plant Biology 14: 74-80.</w:t>
      </w:r>
    </w:p>
    <w:p w14:paraId="618B9874" w14:textId="0C146C58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Zhao, P., Shi, D.Q., Yang, W.C. (2011). Patterning the embryo in higher plants: Emerging pathways and challenges. Frontiers in Biology 6: 3-11.</w:t>
      </w:r>
    </w:p>
    <w:p w14:paraId="01DE9D8C" w14:textId="1744B660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Li, H.J., Liu, N.Y., Shi, D.Q., Liu, J., and Yang, W.C. (2010). YAO is a nucleolar WD40-repeat protein critical for embryogenesis and gametogenesis in Arabidopsis. BMC Plant Biology 10:169.</w:t>
      </w:r>
    </w:p>
    <w:p w14:paraId="69AB7D9F" w14:textId="2CB68AA2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Liu, M., Shi, D.Q., Yuan, L., Liu J., and Yang, W.C. (2010). SLOW WALKER3, encoding a putative DEAD-box RNA helicase, is essential for female gametogenesis in Arabidopsis. Journal of Integrative Plant Biology 52: 817-828.</w:t>
      </w:r>
    </w:p>
    <w:p w14:paraId="44AD4315" w14:textId="50412642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Yang, W.C., Shi, D.Q., and Chen, Y.H. (2010). Female gametophyte development in flowering plants. Annual Review of Plant Biology 61: 89–108.</w:t>
      </w:r>
    </w:p>
    <w:p w14:paraId="258231A9" w14:textId="5CF7959C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Deng, Y., Dong, H., Mu, J., Ren, B., Zheng, B., Ji, Z., Yang, W.C., Liang, Y., and Zuo, J. (2010). Arabidopsis histidine kinase CKI1 acts upstream of HISTIDINE PHOSPHOTRANSFER PROTEINS to regulate female gametophyte development and vegetative growth. Plant Cell 22: 1232–1248.</w:t>
      </w:r>
    </w:p>
    <w:p w14:paraId="4169B418" w14:textId="1497F00F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Shi, D.Q. and Yang, W.C. (2009). Pollen germination and tube growth. In Plant Developmental Biology – Biotechnological Perspectives (eds. E.C. Pua and M.R. Davey), Springer-Verlag, Heidelberg. Vol. I, pp245-282.</w:t>
      </w:r>
    </w:p>
    <w:p w14:paraId="0FCAE194" w14:textId="56F061B5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Li, N., Yuan, L., Liu, N., Shi, D., Li, X., Tang, Z., Liu, J., Sundaresan, V., and Yang, W.C. (2009). SLOW WALKER2, a NOC1/MAK21 homologue, is essential for coordinated cell cycle progression during female gametophyte development in Arabidopsis. Plant Physiology 151: 1486-1497.</w:t>
      </w:r>
    </w:p>
    <w:p w14:paraId="30B50C06" w14:textId="7001D487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Ruan, M.B., Zhao, Y.T., Meng, Z.H., Wang, X.J., and Yang W.C. (2009). Conserved miRNA analysis in Gossypium hirsutum through small RNA sequencing. Genomics 94: 263-268.</w:t>
      </w:r>
    </w:p>
    <w:p w14:paraId="5674B324" w14:textId="4F5C8B75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Liu, M., Yuan, L., Liu, N.Y., Shi, D.Q., Liu, J., and Yang, W.C. (2009). GAMETOPHYTIC FACTOR1, involved in pre-mRNA splicing, is essential for </w:t>
      </w:r>
      <w:proofErr w:type="spellStart"/>
      <w:r w:rsidRPr="00BC0CF5">
        <w:rPr>
          <w:rFonts w:ascii="Times New Roman" w:hAnsi="Times New Roman" w:cs="Times New Roman"/>
          <w:sz w:val="24"/>
        </w:rPr>
        <w:t>megagametogenesis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and embryogenesis in Arabidopsis. Journal of Integrative Plant Biology 51: 261-271.</w:t>
      </w:r>
    </w:p>
    <w:p w14:paraId="3F10BFEB" w14:textId="4BFB33B2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Liu, N.Y., Zhang, Z.F., and Yang, W.C. (2008). Isolation of embryo-specific mutants in Arabidopsis: Plant transformation. In Methods in Molecular Biology: Plant Embryogenesis (ed. M.F. Suarez and P.V. Bozhkov), pp91-100. Humana Press, Totowa, USA.</w:t>
      </w:r>
    </w:p>
    <w:p w14:paraId="01E37A27" w14:textId="6FB3CCC6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Liu, N.Y., Zhang, Z.F., and Yang, W.C. (2008). Isolation of embryo-specific </w:t>
      </w:r>
      <w:r w:rsidRPr="00BC0CF5">
        <w:rPr>
          <w:rFonts w:ascii="Times New Roman" w:hAnsi="Times New Roman" w:cs="Times New Roman"/>
          <w:sz w:val="24"/>
        </w:rPr>
        <w:lastRenderedPageBreak/>
        <w:t>mutants in Arabidopsis: Genetic and phenotypic analysis. In Methods in Molecular Biology: Plant Embryogenesis (ed. M.F. Suarez and P.V. Bozhkov), pp101-109. Humana Press, Totowa, USA.</w:t>
      </w:r>
    </w:p>
    <w:p w14:paraId="24B51A2A" w14:textId="4A99588A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Pu, L., Li, Q., Fan, X.P., Yang, W.C., and Xue, Y.B. (2008). A R2R3 MYB transcription factor GhMYB109 is required for cotton fiber development. Genetics 180: 811-820.</w:t>
      </w:r>
    </w:p>
    <w:p w14:paraId="33EAE712" w14:textId="230E188D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Wang, F., Shi, D.Q., Liu, J., and Yang, W.C. (2008). Novel nuclear protein ALC-INTERACTING PROTEIN1 is expressed in vascular and mesocarp cells in Arabidopsis. Journal of Integrative Plant Biology 50: 918-927.</w:t>
      </w:r>
    </w:p>
    <w:p w14:paraId="46DFBD48" w14:textId="4387B72C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Liu, J., Zhang, Y., Qin, G., Tsuge, T., Sakaguchi, N., Luo, G., Sun, K., Shi, D., Aki, S., Zheng, N., Aoyama, T., Oka, A., Yang, W.C., Umeda, M., Xie, Q., Gu, H., and Qu L.J. (2008). Targeted degradation of the cyclin-dependent kinase inhibitor ICK4/KRP6 by RING-type E3 ligases is essential for mitotic cell cycle progression during Arabidopsis gametogenesis. Plant Cell 20: 1538-1554</w:t>
      </w:r>
      <w:r w:rsidR="00BC0CF5" w:rsidRPr="00BC0CF5">
        <w:rPr>
          <w:rFonts w:ascii="Times New Roman" w:hAnsi="Times New Roman" w:cs="Times New Roman"/>
          <w:sz w:val="24"/>
        </w:rPr>
        <w:t>.</w:t>
      </w:r>
    </w:p>
    <w:p w14:paraId="4CD37CF0" w14:textId="45199BA9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Chen, Y.H., Li, H.J., Shi, D.Q., Yuan, L., Liu, J., Sreenivasan, R., Baskar, R., </w:t>
      </w:r>
      <w:proofErr w:type="spellStart"/>
      <w:r w:rsidRPr="00BC0CF5">
        <w:rPr>
          <w:rFonts w:ascii="Times New Roman" w:hAnsi="Times New Roman" w:cs="Times New Roman"/>
          <w:sz w:val="24"/>
        </w:rPr>
        <w:t>Grossniklaus</w:t>
      </w:r>
      <w:proofErr w:type="spellEnd"/>
      <w:r w:rsidRPr="00BC0CF5">
        <w:rPr>
          <w:rFonts w:ascii="Times New Roman" w:hAnsi="Times New Roman" w:cs="Times New Roman"/>
          <w:sz w:val="24"/>
        </w:rPr>
        <w:t>, U., and Yang, W.C. (2007). The central cell plays a critical role for pollen tube guidance in Arabidopsis. Plant Cell 19: 3563-3577.</w:t>
      </w:r>
    </w:p>
    <w:p w14:paraId="32A1D024" w14:textId="377FEE57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Escobar-Restrepo, J.M., Huck, N., Kessler, S., Gagliardini, V., Gheyselinck, J., Yang, W.C., and </w:t>
      </w:r>
      <w:proofErr w:type="spellStart"/>
      <w:r w:rsidRPr="00BC0CF5">
        <w:rPr>
          <w:rFonts w:ascii="Times New Roman" w:hAnsi="Times New Roman" w:cs="Times New Roman"/>
          <w:sz w:val="24"/>
        </w:rPr>
        <w:t>Grossniklaus</w:t>
      </w:r>
      <w:proofErr w:type="spellEnd"/>
      <w:r w:rsidRPr="00BC0CF5">
        <w:rPr>
          <w:rFonts w:ascii="Times New Roman" w:hAnsi="Times New Roman" w:cs="Times New Roman"/>
          <w:sz w:val="24"/>
        </w:rPr>
        <w:t>, U. (2007). The FERONIA receptor-like kinase mediates male-female interactions during pollen tube reception. Science 317: 656-660.</w:t>
      </w:r>
    </w:p>
    <w:p w14:paraId="0A2E66C0" w14:textId="3AB54B00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Meng, Z.H., Liang, A.H., and Yang, W.C. (2007). Effects of hygromycin on cotton cultures and its application in Agrobacterium-mediated cotton transformation. In Vitro Cell Dev Biol-Plant 43: 111-118.</w:t>
      </w:r>
    </w:p>
    <w:p w14:paraId="7AA7AFF0" w14:textId="23171B4A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Song, X.F., Yang, C.Y., Liu, J., and Yang, W.C. (2006). RPA, a Class II ARFGAP protein, activates ARF1 and U5 and plays a role in root hair development in Arabidopsis. Plant Physiology 141: 966-976.</w:t>
      </w:r>
    </w:p>
    <w:p w14:paraId="6A59DC49" w14:textId="3EF0E238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Ding, Y.H., Liu, N.Y., Tang, Z.S., Liu, J., and Yang, W.C. (2006). Arabidopsis GLUTAMINE-RICH PROTEIN23 is essential for early embryogenesis and encodes a novel nuclear PPR motif protein that interacts with RNA polymerase II subunit III. Plant Cell 18: 815-830.</w:t>
      </w:r>
    </w:p>
    <w:p w14:paraId="77D14C4A" w14:textId="5DF60FB8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Chen, Y.H., Wu, X.M., Ling, H.Q., and Yang, W.C. (2006). Transgenic expression of DwMYB2 impairs iron transport from root to shoot in Arabidopsis thaliana. Cell Research 16: 830-840.</w:t>
      </w:r>
    </w:p>
    <w:p w14:paraId="4EF3AF78" w14:textId="22C74B0A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Yang, W.C. (2005). Female gametophyte development, In Handbook of Seed Science and Technology (ed. Basra, A.S.), pp.27-62. The Haworth Press, Inc. New York.</w:t>
      </w:r>
    </w:p>
    <w:p w14:paraId="029837EB" w14:textId="47FFFBFF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Yang, S.L., Jiang, L., Puah, C.S., Xie, L.F., Zhang, X.Q., Chen, L.Q., Yang, W.C., </w:t>
      </w:r>
      <w:r w:rsidRPr="00BC0CF5">
        <w:rPr>
          <w:rFonts w:ascii="Times New Roman" w:hAnsi="Times New Roman" w:cs="Times New Roman"/>
          <w:sz w:val="24"/>
        </w:rPr>
        <w:lastRenderedPageBreak/>
        <w:t>and Ye, D. (2005). Overexpression of TAPETUM ETERMINANT1 alters the cell fates in the Arabidopsis carpel and tapetum via genetic interaction with EXCESS MICROSPOROCYTES1/EXTRA SPOROGENOUS CELLS. Plant Physiology 139: 186-191. </w:t>
      </w:r>
    </w:p>
    <w:p w14:paraId="0B8C4637" w14:textId="10826E5C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Shi, D.Q., Liu, J., Xiang, Y.H., Ye, D., Sundaresan, V., and Yang, W.C. (2005). SLOW WALKER1, essential for gametogenesis in Arabidopsis, encodes a WD40 protein involved in 18S ribosomal RNA biogenesis. Plant Cell 17: 2340-2354.</w:t>
      </w:r>
    </w:p>
    <w:p w14:paraId="6B44DB29" w14:textId="7D64AFED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Li, X.B., Fan, X.P., Wang, X.L., Cai, L., and Yang, W.C. (2005). The cotton ACTIN1 gene is functionally expressed in fibers and participates in fiber elongation. Plant Cell 17: 859-875.</w:t>
      </w:r>
    </w:p>
    <w:p w14:paraId="3ABDE637" w14:textId="48DFFFB2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Jiang, J., Yang, S.L., Xie, L.F., Puah, C.S., Zhang, X.Q., Yang, W.C., Sundaresan, V., and Ye, D. (2005). VANGUARD1 encodes a pectin </w:t>
      </w:r>
      <w:proofErr w:type="spellStart"/>
      <w:r w:rsidRPr="00BC0CF5">
        <w:rPr>
          <w:rFonts w:ascii="Times New Roman" w:hAnsi="Times New Roman" w:cs="Times New Roman"/>
          <w:sz w:val="24"/>
        </w:rPr>
        <w:t>methylesterase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that enhances pollen tube growth in the Arabidopsis style and transmitting tract. Plant Cell 17: 584-596.</w:t>
      </w:r>
    </w:p>
    <w:p w14:paraId="7C38FCB6" w14:textId="4A6F7975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Rotman, N., Durbarry, A., Wardle, A., Yang, W.C., </w:t>
      </w:r>
      <w:proofErr w:type="spellStart"/>
      <w:r w:rsidRPr="00BC0CF5">
        <w:rPr>
          <w:rFonts w:ascii="Times New Roman" w:hAnsi="Times New Roman" w:cs="Times New Roman"/>
          <w:sz w:val="24"/>
        </w:rPr>
        <w:t>Chaboud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A., Faure, J.-F., Berger, F., and </w:t>
      </w:r>
      <w:proofErr w:type="spellStart"/>
      <w:r w:rsidRPr="00BC0CF5">
        <w:rPr>
          <w:rFonts w:ascii="Times New Roman" w:hAnsi="Times New Roman" w:cs="Times New Roman"/>
          <w:sz w:val="24"/>
        </w:rPr>
        <w:t>Twell</w:t>
      </w:r>
      <w:proofErr w:type="spellEnd"/>
      <w:r w:rsidRPr="00BC0CF5">
        <w:rPr>
          <w:rFonts w:ascii="Times New Roman" w:hAnsi="Times New Roman" w:cs="Times New Roman"/>
          <w:sz w:val="24"/>
        </w:rPr>
        <w:t>, D. (2005). A novel class of MYB factors controls sperm-cell formation in plants. Current Biology 15: 244-248.</w:t>
      </w:r>
    </w:p>
    <w:p w14:paraId="120DC3C8" w14:textId="0ED7DADC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Yang, S.L., Xie, L.F., Mao, H.Z., Puah, C.S., Yang, W.C., </w:t>
      </w:r>
      <w:proofErr w:type="spellStart"/>
      <w:r w:rsidRPr="00BC0CF5">
        <w:rPr>
          <w:rFonts w:ascii="Times New Roman" w:hAnsi="Times New Roman" w:cs="Times New Roman"/>
          <w:sz w:val="24"/>
        </w:rPr>
        <w:t>Lixi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Jiang, L.X., Sundaresan, V., and Ye, D. (2003). The TAPETUM DETERMINANT 1 gene is required for cell specialization in the Arabidopsis anther. Plant Cell 15: 2792-2804.</w:t>
      </w:r>
    </w:p>
    <w:p w14:paraId="254679D7" w14:textId="34B43808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Wu, X.M. Lim, S.H., and Yang, W.C. (2003). Characterization, expression and phylogenetic study of R2R3-MYB genes in orchid. Plant Mol Biol 51: 959-972.</w:t>
      </w:r>
    </w:p>
    <w:p w14:paraId="3A8748B4" w14:textId="4044AC0A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BC0CF5">
        <w:rPr>
          <w:rFonts w:ascii="Times New Roman" w:hAnsi="Times New Roman" w:cs="Times New Roman"/>
          <w:sz w:val="24"/>
        </w:rPr>
        <w:t>Compaan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B., Yang. W.C.,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T., and Franssen, H. (2001). ENOD40 expression in the pericycle precedes cortical cell division in Rhizobium-legume interaction and the highly conserved internal region of the gene does not encode a peptide. Plant &amp; Soil 230: 1-8.</w:t>
      </w:r>
    </w:p>
    <w:p w14:paraId="6D338421" w14:textId="4384DF5A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Yang, W.C., and Sundaresan, V. (2000). Genetics of gametophyte biogenesis in Arabidopsis. Curr </w:t>
      </w:r>
      <w:proofErr w:type="spellStart"/>
      <w:r w:rsidRPr="00BC0CF5">
        <w:rPr>
          <w:rFonts w:ascii="Times New Roman" w:hAnsi="Times New Roman" w:cs="Times New Roman"/>
          <w:sz w:val="24"/>
        </w:rPr>
        <w:t>Opin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Plant Biol 3: 53-57.</w:t>
      </w:r>
    </w:p>
    <w:p w14:paraId="5C4EF8D7" w14:textId="4C8ACF21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Yang, W.C., Ye, D., Xu, J., and Sundaresan, V. (1999). The SPOROCYTELESS gene of Arabidopsis is required for sporogenesis and encodes a novel protein. Genes &amp; Development 13: 2108-2117.</w:t>
      </w:r>
    </w:p>
    <w:p w14:paraId="7B992A4A" w14:textId="3576892E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Yang, W.C. (1999). Molecular mechanism of root nodule formation. In Molecular Mechanisms of Plant Development (ed. Z.H. Xu and C.M. Liu) (in Chinese). Science Press, Beijing, China</w:t>
      </w:r>
    </w:p>
    <w:p w14:paraId="785996F2" w14:textId="5919DFC7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Kumaran, M., Ye, D., Yang, W.C., and Sundaresan, V. (1999). Molecular cloning of abnormal floral organs: a gene required for flower development in </w:t>
      </w:r>
      <w:r w:rsidRPr="00BC0CF5">
        <w:rPr>
          <w:rFonts w:ascii="Times New Roman" w:hAnsi="Times New Roman" w:cs="Times New Roman"/>
          <w:sz w:val="24"/>
        </w:rPr>
        <w:lastRenderedPageBreak/>
        <w:t xml:space="preserve">Arabidopsis. Sex Plant </w:t>
      </w:r>
      <w:proofErr w:type="spellStart"/>
      <w:r w:rsidRPr="00BC0CF5">
        <w:rPr>
          <w:rFonts w:ascii="Times New Roman" w:hAnsi="Times New Roman" w:cs="Times New Roman"/>
          <w:sz w:val="24"/>
        </w:rPr>
        <w:t>Reprod</w:t>
      </w:r>
      <w:proofErr w:type="spellEnd"/>
      <w:r w:rsidRPr="00BC0CF5">
        <w:rPr>
          <w:rFonts w:ascii="Times New Roman" w:hAnsi="Times New Roman" w:cs="Times New Roman"/>
          <w:sz w:val="24"/>
        </w:rPr>
        <w:t> 12: 118-122.</w:t>
      </w:r>
    </w:p>
    <w:p w14:paraId="5990DA4B" w14:textId="676646C5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Parinov, S., Sevugan, M., Ye, D., Yang, W.C., Kumaran, M., and Sundaresan, V. (1999). Analysis of flanking sequences from Dissociation insertion lines: a database for reverse genetics in Arabidopsis. Plant Cell 11: 1-9.</w:t>
      </w:r>
    </w:p>
    <w:p w14:paraId="73FB13B7" w14:textId="6DCB7F88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BC0CF5">
        <w:rPr>
          <w:rFonts w:ascii="Times New Roman" w:hAnsi="Times New Roman" w:cs="Times New Roman"/>
          <w:sz w:val="24"/>
        </w:rPr>
        <w:t>Heidstra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R., Yang, W.C., Yalcin, Y., Peck, S., Emons, A., Van Kammen, A.,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 (1997). Ethylene provides positional information on cortical cell division but is not involved in Nod factor-induced root hair tip growth in Rhizobium-legume interaction. Development 124: 1781-1787.</w:t>
      </w:r>
    </w:p>
    <w:p w14:paraId="12FE92A3" w14:textId="0F977331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BC0CF5">
        <w:rPr>
          <w:rFonts w:ascii="Times New Roman" w:hAnsi="Times New Roman" w:cs="Times New Roman"/>
          <w:sz w:val="24"/>
        </w:rPr>
        <w:t>Meskiene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I., Yang, W.C., De Blank, C., </w:t>
      </w:r>
      <w:proofErr w:type="spellStart"/>
      <w:r w:rsidRPr="00BC0CF5">
        <w:rPr>
          <w:rFonts w:ascii="Times New Roman" w:hAnsi="Times New Roman" w:cs="Times New Roman"/>
          <w:sz w:val="24"/>
        </w:rPr>
        <w:t>Bogre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L., </w:t>
      </w:r>
      <w:proofErr w:type="spellStart"/>
      <w:r w:rsidRPr="00BC0CF5">
        <w:rPr>
          <w:rFonts w:ascii="Times New Roman" w:hAnsi="Times New Roman" w:cs="Times New Roman"/>
          <w:sz w:val="24"/>
        </w:rPr>
        <w:t>Zwerger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K., </w:t>
      </w:r>
      <w:proofErr w:type="spellStart"/>
      <w:r w:rsidRPr="00BC0CF5">
        <w:rPr>
          <w:rFonts w:ascii="Times New Roman" w:hAnsi="Times New Roman" w:cs="Times New Roman"/>
          <w:sz w:val="24"/>
        </w:rPr>
        <w:t>Brandstotter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M., </w:t>
      </w:r>
      <w:proofErr w:type="spellStart"/>
      <w:r w:rsidRPr="00BC0CF5">
        <w:rPr>
          <w:rFonts w:ascii="Times New Roman" w:hAnsi="Times New Roman" w:cs="Times New Roman"/>
          <w:sz w:val="24"/>
        </w:rPr>
        <w:t>Mattauch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M.,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T., and Hirt, H. (1996). Cell cycle regulation during nodule development. In Biological Fixation of Nitrogen for Ecology and Sustainable Agriculture/NATO ASI series, Series G, Ecological Sciences, 39:63-65.</w:t>
      </w:r>
    </w:p>
    <w:p w14:paraId="45D7BC6A" w14:textId="0F56ABD5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Christiansen, H., Hansen, A.C., Vijn, I., Pallisgaard, N., Larsen, K., Yang W.C.,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T., Marcker, K.A., and Jensen, E.O. (1996). A novel type of DNA-binding protein interacts with a conserved sequence in an early nodulin ENOD12 promoter. Plant Molecular Biology 32: 809-821.</w:t>
      </w:r>
    </w:p>
    <w:p w14:paraId="16BE25BC" w14:textId="5C132C22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Vijn, I., Yang W.C., Pallisgaard, N., Ostergaard Jensen, E., van </w:t>
      </w:r>
      <w:proofErr w:type="spellStart"/>
      <w:r w:rsidRPr="00BC0CF5">
        <w:rPr>
          <w:rFonts w:ascii="Times New Roman" w:hAnsi="Times New Roman" w:cs="Times New Roman"/>
          <w:sz w:val="24"/>
        </w:rPr>
        <w:t>Kammen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A.,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 (1995). VsENOD5, VsENOD12 and VsENOD40 expression during Rhizobium-induced nodule formation on Vicia sativa roots. Plant Molecular Biology 28: 1111-1119.</w:t>
      </w:r>
    </w:p>
    <w:p w14:paraId="61ED59A4" w14:textId="2E832329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Vijn, I., Martinez-Abarca, F., Yang, W.C., das </w:t>
      </w:r>
      <w:proofErr w:type="spellStart"/>
      <w:r w:rsidRPr="00BC0CF5">
        <w:rPr>
          <w:rFonts w:ascii="Times New Roman" w:hAnsi="Times New Roman" w:cs="Times New Roman"/>
          <w:sz w:val="24"/>
        </w:rPr>
        <w:t>neves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L., van Brussel, A., van </w:t>
      </w:r>
      <w:proofErr w:type="spellStart"/>
      <w:r w:rsidRPr="00BC0CF5">
        <w:rPr>
          <w:rFonts w:ascii="Times New Roman" w:hAnsi="Times New Roman" w:cs="Times New Roman"/>
          <w:sz w:val="24"/>
        </w:rPr>
        <w:t>Kammen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A.,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 (1995). Early nodulin gene expression during Nod factor-induced processes in Vicia sativa. Plant Journal 8: 111-119.</w:t>
      </w:r>
    </w:p>
    <w:p w14:paraId="0BB8F3AD" w14:textId="38C6102C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Bialek, U., Skorupska, A., Yang, W.C.,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T., and Van Lammeren, A.A.M. (1995). Disturbed gene expression and bacteroid development in Trifolium pratense root nodules induced by a Tn5 mutant of Rhizobium </w:t>
      </w:r>
      <w:proofErr w:type="spellStart"/>
      <w:r w:rsidRPr="00BC0CF5">
        <w:rPr>
          <w:rFonts w:ascii="Times New Roman" w:hAnsi="Times New Roman" w:cs="Times New Roman"/>
          <w:sz w:val="24"/>
        </w:rPr>
        <w:t>leguminosarum</w:t>
      </w:r>
      <w:proofErr w:type="spellEnd"/>
      <w:r w:rsidRPr="00BC0CF5">
        <w:rPr>
          <w:rFonts w:ascii="Times New Roman" w:hAnsi="Times New Roman" w:cs="Times New Roman"/>
          <w:sz w:val="24"/>
        </w:rPr>
        <w:t> bv. </w:t>
      </w:r>
      <w:proofErr w:type="spellStart"/>
      <w:r w:rsidRPr="00BC0CF5">
        <w:rPr>
          <w:rFonts w:ascii="Times New Roman" w:hAnsi="Times New Roman" w:cs="Times New Roman"/>
          <w:sz w:val="24"/>
        </w:rPr>
        <w:t>trifolii</w:t>
      </w:r>
      <w:proofErr w:type="spellEnd"/>
      <w:r w:rsidRPr="00BC0CF5">
        <w:rPr>
          <w:rFonts w:ascii="Times New Roman" w:hAnsi="Times New Roman" w:cs="Times New Roman"/>
          <w:sz w:val="24"/>
        </w:rPr>
        <w:t> defective in exopolysaccharide synthesis. Planta 197: 184-192.</w:t>
      </w:r>
    </w:p>
    <w:p w14:paraId="3E79C41A" w14:textId="0EBC531A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Brito, B., Palacios, J.M., Imperial, J., Ruiz-</w:t>
      </w:r>
      <w:proofErr w:type="spellStart"/>
      <w:r w:rsidRPr="00BC0CF5">
        <w:rPr>
          <w:rFonts w:ascii="Times New Roman" w:hAnsi="Times New Roman" w:cs="Times New Roman"/>
          <w:sz w:val="24"/>
        </w:rPr>
        <w:t>Argueso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T., Yang, W.C.,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T., Schmidt, H., Kerl, V., Bauer, T., </w:t>
      </w:r>
      <w:proofErr w:type="spellStart"/>
      <w:r w:rsidRPr="00BC0CF5">
        <w:rPr>
          <w:rFonts w:ascii="Times New Roman" w:hAnsi="Times New Roman" w:cs="Times New Roman"/>
          <w:sz w:val="24"/>
        </w:rPr>
        <w:t>Kokotek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W., and Lotz, W. (1995). Temporal and spatial co-expression of hydrogenase and nitrogenase genes from Rhizobium </w:t>
      </w:r>
      <w:proofErr w:type="spellStart"/>
      <w:r w:rsidRPr="00BC0CF5">
        <w:rPr>
          <w:rFonts w:ascii="Times New Roman" w:hAnsi="Times New Roman" w:cs="Times New Roman"/>
          <w:sz w:val="24"/>
        </w:rPr>
        <w:t>leguminosarum</w:t>
      </w:r>
      <w:proofErr w:type="spellEnd"/>
      <w:r w:rsidRPr="00BC0CF5">
        <w:rPr>
          <w:rFonts w:ascii="Times New Roman" w:hAnsi="Times New Roman" w:cs="Times New Roman"/>
          <w:sz w:val="24"/>
        </w:rPr>
        <w:t> bv. </w:t>
      </w:r>
      <w:proofErr w:type="spellStart"/>
      <w:r w:rsidRPr="00BC0CF5">
        <w:rPr>
          <w:rFonts w:ascii="Times New Roman" w:hAnsi="Times New Roman" w:cs="Times New Roman"/>
          <w:sz w:val="24"/>
        </w:rPr>
        <w:t>viciae</w:t>
      </w:r>
      <w:proofErr w:type="spellEnd"/>
      <w:r w:rsidRPr="00BC0CF5">
        <w:rPr>
          <w:rFonts w:ascii="Times New Roman" w:hAnsi="Times New Roman" w:cs="Times New Roman"/>
          <w:sz w:val="24"/>
        </w:rPr>
        <w:t> in pea (Pisum sativum L.) root nodules. Molecular Plant-</w:t>
      </w:r>
      <w:proofErr w:type="spellStart"/>
      <w:r w:rsidRPr="00BC0CF5">
        <w:rPr>
          <w:rFonts w:ascii="Times New Roman" w:hAnsi="Times New Roman" w:cs="Times New Roman"/>
          <w:sz w:val="24"/>
        </w:rPr>
        <w:t>Micobe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Interaction 8: 235-240.</w:t>
      </w:r>
    </w:p>
    <w:p w14:paraId="1DB333BA" w14:textId="39A9233C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Mylona, P., Moerman, M., Yang, W.C., Gloudemans, T., De Kerkhove, J., Van </w:t>
      </w:r>
      <w:proofErr w:type="spellStart"/>
      <w:r w:rsidRPr="00BC0CF5">
        <w:rPr>
          <w:rFonts w:ascii="Times New Roman" w:hAnsi="Times New Roman" w:cs="Times New Roman"/>
          <w:sz w:val="24"/>
        </w:rPr>
        <w:t>Kammen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A.,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T., and Franssen, H.J. (1994). The root epidermis specific pea gene RH2 is homologous to a pathogen related gene. Plant Molecular Biology 26: 39-50.</w:t>
      </w:r>
    </w:p>
    <w:p w14:paraId="2ADE05B0" w14:textId="6F25CE6B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BC0CF5">
        <w:rPr>
          <w:rFonts w:ascii="Times New Roman" w:hAnsi="Times New Roman" w:cs="Times New Roman"/>
          <w:sz w:val="24"/>
        </w:rPr>
        <w:t>Matvieko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M., Van de Sande, Yang, W.C., K., Van Kammen, A.,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T., and </w:t>
      </w:r>
      <w:r w:rsidRPr="00BC0CF5">
        <w:rPr>
          <w:rFonts w:ascii="Times New Roman" w:hAnsi="Times New Roman" w:cs="Times New Roman"/>
          <w:sz w:val="24"/>
        </w:rPr>
        <w:lastRenderedPageBreak/>
        <w:t>Franssen, H. (1994). Comparison of soybean and pea ENOD40 cDNA clones representing genes expressed during both early and late stages of nodule development. Plant Molecular Biology 26: 487-493.</w:t>
      </w:r>
    </w:p>
    <w:p w14:paraId="146DEDCD" w14:textId="019EDE9C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Yang, W.C., De Blank, C., </w:t>
      </w:r>
      <w:proofErr w:type="spellStart"/>
      <w:r w:rsidRPr="00BC0CF5">
        <w:rPr>
          <w:rFonts w:ascii="Times New Roman" w:hAnsi="Times New Roman" w:cs="Times New Roman"/>
          <w:sz w:val="24"/>
        </w:rPr>
        <w:t>Meskiene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I., Hirt, H., Bakker, J., Van </w:t>
      </w:r>
      <w:proofErr w:type="spellStart"/>
      <w:r w:rsidRPr="00BC0CF5">
        <w:rPr>
          <w:rFonts w:ascii="Times New Roman" w:hAnsi="Times New Roman" w:cs="Times New Roman"/>
          <w:sz w:val="24"/>
        </w:rPr>
        <w:t>Kammen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A., Franssen, H.,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 (1994). Rhizobium nod factors reactivate the cell cycle during infection and nodule primordium formation, but the cycle is only completed in primordium formation. Plant Cell 6: 1415-1426.</w:t>
      </w:r>
    </w:p>
    <w:p w14:paraId="718E6B08" w14:textId="5BBC424C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BC0CF5">
        <w:rPr>
          <w:rFonts w:ascii="Times New Roman" w:hAnsi="Times New Roman" w:cs="Times New Roman"/>
          <w:sz w:val="24"/>
        </w:rPr>
        <w:t>Maagd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R.A., Yang, W.C., Goosen-de Roo, L., Mulders, I.H.M., Roest, H.P., </w:t>
      </w:r>
      <w:proofErr w:type="spellStart"/>
      <w:r w:rsidRPr="00BC0CF5">
        <w:rPr>
          <w:rFonts w:ascii="Times New Roman" w:hAnsi="Times New Roman" w:cs="Times New Roman"/>
          <w:sz w:val="24"/>
        </w:rPr>
        <w:t>Spaink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H.P.,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T., and Lugtenberg, B.J.J. (1994). Down-regulation of expression of the Rhizobium </w:t>
      </w:r>
      <w:proofErr w:type="spellStart"/>
      <w:r w:rsidRPr="00BC0CF5">
        <w:rPr>
          <w:rFonts w:ascii="Times New Roman" w:hAnsi="Times New Roman" w:cs="Times New Roman"/>
          <w:sz w:val="24"/>
        </w:rPr>
        <w:t>leguminosarum</w:t>
      </w:r>
      <w:proofErr w:type="spellEnd"/>
      <w:r w:rsidRPr="00BC0CF5">
        <w:rPr>
          <w:rFonts w:ascii="Times New Roman" w:hAnsi="Times New Roman" w:cs="Times New Roman"/>
          <w:sz w:val="24"/>
        </w:rPr>
        <w:t> outer membrane protein gene </w:t>
      </w:r>
      <w:proofErr w:type="spellStart"/>
      <w:r w:rsidRPr="00BC0CF5">
        <w:rPr>
          <w:rFonts w:ascii="Times New Roman" w:hAnsi="Times New Roman" w:cs="Times New Roman"/>
          <w:sz w:val="24"/>
        </w:rPr>
        <w:t>ropA</w:t>
      </w:r>
      <w:proofErr w:type="spellEnd"/>
      <w:r w:rsidRPr="00BC0CF5">
        <w:rPr>
          <w:rFonts w:ascii="Times New Roman" w:hAnsi="Times New Roman" w:cs="Times New Roman"/>
          <w:sz w:val="24"/>
        </w:rPr>
        <w:t> occurs abruptly in interzone II-III of pea nodules and can be uncoupled from </w:t>
      </w:r>
      <w:proofErr w:type="spellStart"/>
      <w:r w:rsidRPr="00BC0CF5">
        <w:rPr>
          <w:rFonts w:ascii="Times New Roman" w:hAnsi="Times New Roman" w:cs="Times New Roman"/>
          <w:sz w:val="24"/>
        </w:rPr>
        <w:t>nif</w:t>
      </w:r>
      <w:proofErr w:type="spellEnd"/>
      <w:r w:rsidRPr="00BC0CF5">
        <w:rPr>
          <w:rFonts w:ascii="Times New Roman" w:hAnsi="Times New Roman" w:cs="Times New Roman"/>
          <w:sz w:val="24"/>
        </w:rPr>
        <w:t> gene activation. Molecular Plant-Microbe Interaction 7: 276-281.</w:t>
      </w:r>
    </w:p>
    <w:p w14:paraId="2D129421" w14:textId="4AA61802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Kardailsky, I., Yang, W.C., Zalensky, A., Van Kammen, A.,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 (1993). The pea late nodulin gene PsNOD6 is homologous to the early nodulin genes PsENOD3/14 and is expressed after the </w:t>
      </w:r>
      <w:proofErr w:type="spellStart"/>
      <w:r w:rsidRPr="00BC0CF5">
        <w:rPr>
          <w:rFonts w:ascii="Times New Roman" w:hAnsi="Times New Roman" w:cs="Times New Roman"/>
          <w:sz w:val="24"/>
        </w:rPr>
        <w:t>leghaemoglobin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genes. Plant Molecular Biology 23: 1029-1037.</w:t>
      </w:r>
    </w:p>
    <w:p w14:paraId="17C2B62E" w14:textId="4F4C7EA7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Franssen, H., Yang, W.C., </w:t>
      </w:r>
      <w:proofErr w:type="spellStart"/>
      <w:r w:rsidRPr="00BC0CF5">
        <w:rPr>
          <w:rFonts w:ascii="Times New Roman" w:hAnsi="Times New Roman" w:cs="Times New Roman"/>
          <w:sz w:val="24"/>
        </w:rPr>
        <w:t>Katinakis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P.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 (1993). Characterization of GmENOD40, a gene expressed in soybean nodule primordia. Curr Plant Sci </w:t>
      </w:r>
      <w:proofErr w:type="spellStart"/>
      <w:r w:rsidRPr="00BC0CF5">
        <w:rPr>
          <w:rFonts w:ascii="Times New Roman" w:hAnsi="Times New Roman" w:cs="Times New Roman"/>
          <w:sz w:val="24"/>
        </w:rPr>
        <w:t>Biotechnol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 Agric 17: 275-284.</w:t>
      </w:r>
    </w:p>
    <w:p w14:paraId="0BAAE4FE" w14:textId="16933AF2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Yang, W.C., </w:t>
      </w:r>
      <w:proofErr w:type="spellStart"/>
      <w:r w:rsidRPr="00BC0CF5">
        <w:rPr>
          <w:rFonts w:ascii="Times New Roman" w:hAnsi="Times New Roman" w:cs="Times New Roman"/>
          <w:sz w:val="24"/>
        </w:rPr>
        <w:t>Katinakis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P., Hendriks, P., Smolders, A., De Vries, F., Spee, J., Van </w:t>
      </w:r>
      <w:proofErr w:type="spellStart"/>
      <w:r w:rsidRPr="00BC0CF5">
        <w:rPr>
          <w:rFonts w:ascii="Times New Roman" w:hAnsi="Times New Roman" w:cs="Times New Roman"/>
          <w:sz w:val="24"/>
        </w:rPr>
        <w:t>Kammen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A.,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T., and Franssen, H. (1993). Characterization of GmENOD40, a gene showing novel patterns of cell-specific expression during soybean nodule development. Plant Journal 3: 573-585.</w:t>
      </w:r>
    </w:p>
    <w:p w14:paraId="7643E474" w14:textId="15D1DCED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Yang, W.C.,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 (1993). Nodulin gene expression during pea nodule development. In Current Developments in Soybean-Rhizobium Symbiotic Nitrogen Fixation (ed. X. Dou). Heilongjiang Science &amp; Technology Publishing House, Harbin, China, pp55-62.</w:t>
      </w:r>
    </w:p>
    <w:p w14:paraId="0ACB0854" w14:textId="179E4B37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De Blank, C., Mylona, P., Yang, W.C., </w:t>
      </w:r>
      <w:proofErr w:type="spellStart"/>
      <w:r w:rsidRPr="00BC0CF5">
        <w:rPr>
          <w:rFonts w:ascii="Times New Roman" w:hAnsi="Times New Roman" w:cs="Times New Roman"/>
          <w:sz w:val="24"/>
        </w:rPr>
        <w:t>Katinakis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P.,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T., and Franssen, H. (1993). Characterization of the soybean early nodulin cDNA clone GmENOD55. Plant Molecular Biology 22: 1167-1171.</w:t>
      </w:r>
    </w:p>
    <w:p w14:paraId="09F7158B" w14:textId="7B635E72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Franssen, H., </w:t>
      </w:r>
      <w:proofErr w:type="spellStart"/>
      <w:r w:rsidRPr="00BC0CF5">
        <w:rPr>
          <w:rFonts w:ascii="Times New Roman" w:hAnsi="Times New Roman" w:cs="Times New Roman"/>
          <w:sz w:val="24"/>
        </w:rPr>
        <w:t>Heidstra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R., Geurts, R., Horvath, B., Moerman, M., Yang, W.C., Vijn, I.,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 (1993). Nodulin genes as molecular markers to study Rhizobium nod factor activity. Plant Signals in Interactions with Other Organisms (Penn. State Symposium in Plant Physiology: Current Topics in Plant Physiology), 11:164-170.</w:t>
      </w:r>
    </w:p>
    <w:p w14:paraId="5B99AB38" w14:textId="12E78C99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Yang, W.C., Canter Cremers, H.C.J., </w:t>
      </w:r>
      <w:proofErr w:type="spellStart"/>
      <w:r w:rsidRPr="00BC0CF5">
        <w:rPr>
          <w:rFonts w:ascii="Times New Roman" w:hAnsi="Times New Roman" w:cs="Times New Roman"/>
          <w:sz w:val="24"/>
        </w:rPr>
        <w:t>Hogendijk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P., Katinakis, P., Wijffelman, C.A., Franssen, H., Van Kammen, A.,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T. (1992). In-situ localization of chalcone synthase mRNA in pea root nodule development. Plant </w:t>
      </w:r>
      <w:r w:rsidRPr="00BC0CF5">
        <w:rPr>
          <w:rFonts w:ascii="Times New Roman" w:hAnsi="Times New Roman" w:cs="Times New Roman"/>
          <w:sz w:val="24"/>
        </w:rPr>
        <w:lastRenderedPageBreak/>
        <w:t>Journal 2: 143-151.</w:t>
      </w:r>
    </w:p>
    <w:p w14:paraId="0EB470EE" w14:textId="6ED016E6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Franssen, H., Vijn, I., Yang, W.C.,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 (1992). Developmental aspects of the Rhizobium-legume symbiosis. Plant Molecular Biology 19: 89-107.</w:t>
      </w:r>
    </w:p>
    <w:p w14:paraId="7A293629" w14:textId="742BE9D8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Yang, W.C., Horvath, B., </w:t>
      </w:r>
      <w:proofErr w:type="spellStart"/>
      <w:r w:rsidRPr="00BC0CF5">
        <w:rPr>
          <w:rFonts w:ascii="Times New Roman" w:hAnsi="Times New Roman" w:cs="Times New Roman"/>
          <w:sz w:val="24"/>
        </w:rPr>
        <w:t>Hontelez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J., Van </w:t>
      </w:r>
      <w:proofErr w:type="spellStart"/>
      <w:r w:rsidRPr="00BC0CF5">
        <w:rPr>
          <w:rFonts w:ascii="Times New Roman" w:hAnsi="Times New Roman" w:cs="Times New Roman"/>
          <w:sz w:val="24"/>
        </w:rPr>
        <w:t>Kammen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A.,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 (1991). In situ localization of Rhizobium mRNAs in pea root nodules: </w:t>
      </w:r>
      <w:proofErr w:type="spellStart"/>
      <w:r w:rsidRPr="00BC0CF5">
        <w:rPr>
          <w:rFonts w:ascii="Times New Roman" w:hAnsi="Times New Roman" w:cs="Times New Roman"/>
          <w:sz w:val="24"/>
        </w:rPr>
        <w:t>nifA</w:t>
      </w:r>
      <w:proofErr w:type="spellEnd"/>
      <w:r w:rsidRPr="00BC0CF5">
        <w:rPr>
          <w:rFonts w:ascii="Times New Roman" w:hAnsi="Times New Roman" w:cs="Times New Roman"/>
          <w:sz w:val="24"/>
        </w:rPr>
        <w:t> and </w:t>
      </w:r>
      <w:proofErr w:type="spellStart"/>
      <w:r w:rsidRPr="00BC0CF5">
        <w:rPr>
          <w:rFonts w:ascii="Times New Roman" w:hAnsi="Times New Roman" w:cs="Times New Roman"/>
          <w:sz w:val="24"/>
        </w:rPr>
        <w:t>nifH</w:t>
      </w:r>
      <w:proofErr w:type="spellEnd"/>
      <w:r w:rsidRPr="00BC0CF5">
        <w:rPr>
          <w:rFonts w:ascii="Times New Roman" w:hAnsi="Times New Roman" w:cs="Times New Roman"/>
          <w:sz w:val="24"/>
        </w:rPr>
        <w:t> localization. Mol Plant-Microbe Interact 4: 464-468.</w:t>
      </w:r>
    </w:p>
    <w:p w14:paraId="68E4D173" w14:textId="19FB9E15" w:rsidR="007706DB" w:rsidRPr="00BC0CF5" w:rsidRDefault="007706DB" w:rsidP="00BC0CF5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 xml:space="preserve">Franssen, H., Scheres, B., Van De Wiel, C., Horvath, B., Moerman, M., Yang, W.C., </w:t>
      </w:r>
      <w:proofErr w:type="spellStart"/>
      <w:r w:rsidRPr="00BC0CF5">
        <w:rPr>
          <w:rFonts w:ascii="Times New Roman" w:hAnsi="Times New Roman" w:cs="Times New Roman"/>
          <w:sz w:val="24"/>
        </w:rPr>
        <w:t>Govers</w:t>
      </w:r>
      <w:proofErr w:type="spellEnd"/>
      <w:r w:rsidRPr="00BC0CF5">
        <w:rPr>
          <w:rFonts w:ascii="Times New Roman" w:hAnsi="Times New Roman" w:cs="Times New Roman"/>
          <w:sz w:val="24"/>
        </w:rPr>
        <w:t xml:space="preserve">, F., and </w:t>
      </w:r>
      <w:proofErr w:type="spellStart"/>
      <w:r w:rsidRPr="00BC0CF5">
        <w:rPr>
          <w:rFonts w:ascii="Times New Roman" w:hAnsi="Times New Roman" w:cs="Times New Roman"/>
          <w:sz w:val="24"/>
        </w:rPr>
        <w:t>Bisseling</w:t>
      </w:r>
      <w:proofErr w:type="spellEnd"/>
      <w:r w:rsidRPr="00BC0CF5">
        <w:rPr>
          <w:rFonts w:ascii="Times New Roman" w:hAnsi="Times New Roman" w:cs="Times New Roman"/>
          <w:sz w:val="24"/>
        </w:rPr>
        <w:t>, T. (1990). Nodulins and nodule development. In Nitrogen Fixation: Achievements and Objectives (ed. P.M. Gresshoff). P709-712.</w:t>
      </w:r>
    </w:p>
    <w:p w14:paraId="2D442AB4" w14:textId="77777777" w:rsidR="007706DB" w:rsidRPr="00BC0CF5" w:rsidRDefault="007706DB" w:rsidP="00BC0CF5">
      <w:p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专著</w:t>
      </w:r>
    </w:p>
    <w:p w14:paraId="540E1112" w14:textId="4CFDBFBC" w:rsidR="007706DB" w:rsidRPr="00BC0CF5" w:rsidRDefault="007706DB" w:rsidP="007706D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0CF5">
        <w:rPr>
          <w:rFonts w:ascii="Times New Roman" w:hAnsi="Times New Roman" w:cs="Times New Roman"/>
          <w:sz w:val="24"/>
        </w:rPr>
        <w:t>杨维才，贾鹏飞，郑国锠</w:t>
      </w:r>
      <w:r w:rsidRPr="00BC0CF5">
        <w:rPr>
          <w:rFonts w:ascii="Times New Roman" w:hAnsi="Times New Roman" w:cs="Times New Roman"/>
          <w:sz w:val="24"/>
        </w:rPr>
        <w:t xml:space="preserve">. (2015). </w:t>
      </w:r>
      <w:r w:rsidRPr="00BC0CF5">
        <w:rPr>
          <w:rFonts w:ascii="Times New Roman" w:hAnsi="Times New Roman" w:cs="Times New Roman"/>
          <w:sz w:val="24"/>
        </w:rPr>
        <w:t>《郑国锠细胞生物学》，科学出版社</w:t>
      </w:r>
    </w:p>
    <w:sectPr w:rsidR="007706DB" w:rsidRPr="00BC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4128F"/>
    <w:multiLevelType w:val="hybridMultilevel"/>
    <w:tmpl w:val="312A69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247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DB"/>
    <w:rsid w:val="00661E2A"/>
    <w:rsid w:val="007706DB"/>
    <w:rsid w:val="00B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642C"/>
  <w15:chartTrackingRefBased/>
  <w15:docId w15:val="{3150C7D5-228A-441B-81F6-F7266A94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6D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6D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6D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6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6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6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6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6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6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6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6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6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6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6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6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0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3984</Words>
  <Characters>21994</Characters>
  <Application>Microsoft Office Word</Application>
  <DocSecurity>0</DocSecurity>
  <Lines>338</Lines>
  <Paragraphs>52</Paragraphs>
  <ScaleCrop>false</ScaleCrop>
  <Company/>
  <LinksUpToDate>false</LinksUpToDate>
  <CharactersWithSpaces>25926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seedlab</dc:creator>
  <cp:keywords/>
  <dc:description/>
  <cp:lastModifiedBy>seedlab</cp:lastModifiedBy>
  <cp:revision>1</cp:revision>
  <dcterms:created xsi:type="dcterms:W3CDTF">2026-06-30T03:20:00Z</dcterms:created>
  <dcterms:modified xsi:type="dcterms:W3CDTF">2026-06-30T03:38:00Z</dcterms:modified>
</cp:coreProperties>
</file>