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D35" w14:textId="6E4D24E2" w:rsidR="00502E4E" w:rsidRDefault="00502E4E">
      <w:r w:rsidRPr="00502E4E">
        <w:t>https://scholar.google.com/citations?user=4xYfwbIAAAAJ&amp;hl=en</w:t>
      </w:r>
    </w:p>
    <w:sectPr w:rsidR="00502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4E"/>
    <w:rsid w:val="0050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3A214F"/>
  <w15:chartTrackingRefBased/>
  <w15:docId w15:val="{4FD59227-3166-6C41-AC19-E5C07A5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Panza</dc:creator>
  <cp:keywords/>
  <dc:description/>
  <cp:lastModifiedBy>Giuliano Panza</cp:lastModifiedBy>
  <cp:revision>1</cp:revision>
  <dcterms:created xsi:type="dcterms:W3CDTF">2023-02-16T07:39:00Z</dcterms:created>
  <dcterms:modified xsi:type="dcterms:W3CDTF">2023-02-16T07:40:00Z</dcterms:modified>
</cp:coreProperties>
</file>