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958" w:rsidRDefault="00B53958" w:rsidP="00B53958">
      <w:proofErr w:type="spellStart"/>
      <w:r>
        <w:t>Yongjun</w:t>
      </w:r>
      <w:proofErr w:type="spellEnd"/>
      <w:r>
        <w:t xml:space="preserve"> </w:t>
      </w:r>
      <w:proofErr w:type="spellStart"/>
      <w:r>
        <w:t>Tian</w:t>
      </w:r>
      <w:proofErr w:type="spellEnd"/>
      <w:r>
        <w:t xml:space="preserve"> is Professor of College of Materials Science and Engineering, </w:t>
      </w:r>
      <w:proofErr w:type="spellStart"/>
      <w:r>
        <w:t>Yanshan</w:t>
      </w:r>
      <w:proofErr w:type="spellEnd"/>
      <w:r>
        <w:t xml:space="preserve"> University. He was born in 1963, and received his Ph.D. at Institute of Physics, Chinese Academy of Science. He worked as Alexander von Humboldt Research Fellow at Friedrich-Schiller-</w:t>
      </w:r>
      <w:proofErr w:type="spellStart"/>
      <w:r>
        <w:t>Universität</w:t>
      </w:r>
      <w:proofErr w:type="spellEnd"/>
      <w:r>
        <w:t xml:space="preserve"> Jena (Germany) from 1996 to 1998. He was hired as a Cheung Kong Scholar Professor in 2001, and awarded the National Outstanding Young Scientist Fund in 2002. From 1999 to 2015, he was director of College of Materials Science and Engineering, </w:t>
      </w:r>
      <w:proofErr w:type="spellStart"/>
      <w:r>
        <w:t>Yanshan</w:t>
      </w:r>
      <w:proofErr w:type="spellEnd"/>
      <w:r>
        <w:t xml:space="preserve"> University. He was elected to the Chinese Academy of Sciences in 2017 and as a Fellow of The World Academy of Sciences (TWAS) in 201</w:t>
      </w:r>
      <w:r w:rsidR="00F66D58">
        <w:rPr>
          <w:rFonts w:hint="eastAsia"/>
        </w:rPr>
        <w:t>9</w:t>
      </w:r>
      <w:r>
        <w:t>. H</w:t>
      </w:r>
      <w:bookmarkStart w:id="0" w:name="_GoBack"/>
      <w:bookmarkEnd w:id="0"/>
      <w:r>
        <w:t xml:space="preserve">e serves as Associate Editor of Science China Materials, and Editorial Board members of Journal of Materials Science &amp; Technology and Journal of </w:t>
      </w:r>
      <w:proofErr w:type="spellStart"/>
      <w:r>
        <w:t>Materiomics</w:t>
      </w:r>
      <w:proofErr w:type="spellEnd"/>
      <w:r>
        <w:t xml:space="preserve">. </w:t>
      </w:r>
    </w:p>
    <w:p w:rsidR="00AB6557" w:rsidRDefault="00B53958" w:rsidP="00B53958">
      <w:r>
        <w:t xml:space="preserve">His research interest focuses on the design and synthesis of new metastable materials. He has published over </w:t>
      </w:r>
      <w:r>
        <w:rPr>
          <w:rFonts w:hint="eastAsia"/>
        </w:rPr>
        <w:t>3</w:t>
      </w:r>
      <w:r>
        <w:t>00 refereed papers, and received several awards including Second National Natural Science Award of China (2011)</w:t>
      </w:r>
      <w:r>
        <w:rPr>
          <w:rFonts w:hint="eastAsia"/>
        </w:rPr>
        <w:t xml:space="preserve"> and </w:t>
      </w:r>
      <w:r>
        <w:t xml:space="preserve">Tan </w:t>
      </w:r>
      <w:proofErr w:type="spellStart"/>
      <w:r>
        <w:t>Kah</w:t>
      </w:r>
      <w:proofErr w:type="spellEnd"/>
      <w:r>
        <w:t xml:space="preserve"> </w:t>
      </w:r>
      <w:proofErr w:type="spellStart"/>
      <w:r>
        <w:t>Kee</w:t>
      </w:r>
      <w:proofErr w:type="spellEnd"/>
      <w:r>
        <w:t xml:space="preserve"> Science Award (2018). His research works were selected as the top ten progress of China's science (2013 and 2014) and the top ten scientific and technological progress of Chinese colleges and universities(2013 and 2014).</w:t>
      </w:r>
    </w:p>
    <w:p w:rsidR="00B53958" w:rsidRDefault="00B53958" w:rsidP="00B53958">
      <w:r>
        <w:rPr>
          <w:rFonts w:hint="eastAsia"/>
        </w:rPr>
        <w:t xml:space="preserve">Address: </w:t>
      </w:r>
      <w:r w:rsidRPr="00B53958">
        <w:t xml:space="preserve">State Key Laboratory of Metastable Materials Science and Technology, </w:t>
      </w:r>
      <w:proofErr w:type="spellStart"/>
      <w:r w:rsidRPr="00B53958">
        <w:t>Yanshan</w:t>
      </w:r>
      <w:proofErr w:type="spellEnd"/>
      <w:r w:rsidRPr="00B53958">
        <w:t xml:space="preserve"> University, Qinhuangdao, 066004, P. R. China. Email: fhcl@ysu.edu.cn</w:t>
      </w:r>
    </w:p>
    <w:sectPr w:rsidR="00B539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DD2" w:rsidRDefault="00A36DD2" w:rsidP="00F66D58">
      <w:r>
        <w:separator/>
      </w:r>
    </w:p>
  </w:endnote>
  <w:endnote w:type="continuationSeparator" w:id="0">
    <w:p w:rsidR="00A36DD2" w:rsidRDefault="00A36DD2" w:rsidP="00F66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DD2" w:rsidRDefault="00A36DD2" w:rsidP="00F66D58">
      <w:r>
        <w:separator/>
      </w:r>
    </w:p>
  </w:footnote>
  <w:footnote w:type="continuationSeparator" w:id="0">
    <w:p w:rsidR="00A36DD2" w:rsidRDefault="00A36DD2" w:rsidP="00F66D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958"/>
    <w:rsid w:val="0020353F"/>
    <w:rsid w:val="003B7870"/>
    <w:rsid w:val="004B6045"/>
    <w:rsid w:val="00565042"/>
    <w:rsid w:val="0059342C"/>
    <w:rsid w:val="005A22D3"/>
    <w:rsid w:val="005A7E16"/>
    <w:rsid w:val="009D7878"/>
    <w:rsid w:val="00A36DD2"/>
    <w:rsid w:val="00A4031A"/>
    <w:rsid w:val="00A42148"/>
    <w:rsid w:val="00AB6557"/>
    <w:rsid w:val="00B07869"/>
    <w:rsid w:val="00B53958"/>
    <w:rsid w:val="00C1719A"/>
    <w:rsid w:val="00C4525B"/>
    <w:rsid w:val="00F66D58"/>
    <w:rsid w:val="00FE0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53958"/>
    <w:rPr>
      <w:color w:val="0000FF" w:themeColor="hyperlink"/>
      <w:u w:val="single"/>
    </w:rPr>
  </w:style>
  <w:style w:type="paragraph" w:styleId="a4">
    <w:name w:val="header"/>
    <w:basedOn w:val="a"/>
    <w:link w:val="Char"/>
    <w:uiPriority w:val="99"/>
    <w:unhideWhenUsed/>
    <w:rsid w:val="00F66D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66D58"/>
    <w:rPr>
      <w:sz w:val="18"/>
      <w:szCs w:val="18"/>
    </w:rPr>
  </w:style>
  <w:style w:type="paragraph" w:styleId="a5">
    <w:name w:val="footer"/>
    <w:basedOn w:val="a"/>
    <w:link w:val="Char0"/>
    <w:uiPriority w:val="99"/>
    <w:unhideWhenUsed/>
    <w:rsid w:val="00F66D58"/>
    <w:pPr>
      <w:tabs>
        <w:tab w:val="center" w:pos="4153"/>
        <w:tab w:val="right" w:pos="8306"/>
      </w:tabs>
      <w:snapToGrid w:val="0"/>
      <w:jc w:val="left"/>
    </w:pPr>
    <w:rPr>
      <w:sz w:val="18"/>
      <w:szCs w:val="18"/>
    </w:rPr>
  </w:style>
  <w:style w:type="character" w:customStyle="1" w:styleId="Char0">
    <w:name w:val="页脚 Char"/>
    <w:basedOn w:val="a0"/>
    <w:link w:val="a5"/>
    <w:uiPriority w:val="99"/>
    <w:rsid w:val="00F66D5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53958"/>
    <w:rPr>
      <w:color w:val="0000FF" w:themeColor="hyperlink"/>
      <w:u w:val="single"/>
    </w:rPr>
  </w:style>
  <w:style w:type="paragraph" w:styleId="a4">
    <w:name w:val="header"/>
    <w:basedOn w:val="a"/>
    <w:link w:val="Char"/>
    <w:uiPriority w:val="99"/>
    <w:unhideWhenUsed/>
    <w:rsid w:val="00F66D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66D58"/>
    <w:rPr>
      <w:sz w:val="18"/>
      <w:szCs w:val="18"/>
    </w:rPr>
  </w:style>
  <w:style w:type="paragraph" w:styleId="a5">
    <w:name w:val="footer"/>
    <w:basedOn w:val="a"/>
    <w:link w:val="Char0"/>
    <w:uiPriority w:val="99"/>
    <w:unhideWhenUsed/>
    <w:rsid w:val="00F66D58"/>
    <w:pPr>
      <w:tabs>
        <w:tab w:val="center" w:pos="4153"/>
        <w:tab w:val="right" w:pos="8306"/>
      </w:tabs>
      <w:snapToGrid w:val="0"/>
      <w:jc w:val="left"/>
    </w:pPr>
    <w:rPr>
      <w:sz w:val="18"/>
      <w:szCs w:val="18"/>
    </w:rPr>
  </w:style>
  <w:style w:type="character" w:customStyle="1" w:styleId="Char0">
    <w:name w:val="页脚 Char"/>
    <w:basedOn w:val="a0"/>
    <w:link w:val="a5"/>
    <w:uiPriority w:val="99"/>
    <w:rsid w:val="00F66D5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214</Words>
  <Characters>1223</Characters>
  <Application>Microsoft Office Word</Application>
  <DocSecurity>0</DocSecurity>
  <Lines>10</Lines>
  <Paragraphs>2</Paragraphs>
  <ScaleCrop>false</ScaleCrop>
  <Company/>
  <LinksUpToDate>false</LinksUpToDate>
  <CharactersWithSpaces>1435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TianYongJun</dc:creator>
  <cp:lastModifiedBy>TianYongJun</cp:lastModifiedBy>
  <cp:revision>2</cp:revision>
  <dcterms:created xsi:type="dcterms:W3CDTF">2020-05-14T03:05:00Z</dcterms:created>
  <dcterms:modified xsi:type="dcterms:W3CDTF">2021-08-14T08:05:00Z</dcterms:modified>
</cp:coreProperties>
</file>