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51"/>
        <w:tblW w:w="4888" w:type="pct"/>
        <w:tblLook w:val="04A0" w:firstRow="1" w:lastRow="0" w:firstColumn="1" w:lastColumn="0" w:noHBand="0" w:noVBand="1"/>
      </w:tblPr>
      <w:tblGrid>
        <w:gridCol w:w="3636"/>
        <w:gridCol w:w="6580"/>
      </w:tblGrid>
      <w:tr w:rsidR="00F94BDA" w:rsidRPr="00B357CA" w14:paraId="656E5D1C" w14:textId="77777777" w:rsidTr="007613B3">
        <w:trPr>
          <w:trHeight w:val="1438"/>
        </w:trPr>
        <w:tc>
          <w:tcPr>
            <w:tcW w:w="1546" w:type="pct"/>
            <w:vMerge w:val="restart"/>
            <w:vAlign w:val="center"/>
          </w:tcPr>
          <w:p w14:paraId="4A1A2EB9" w14:textId="258CB544" w:rsidR="00510EB1" w:rsidRPr="00B357CA" w:rsidRDefault="00F94BDA" w:rsidP="007613B3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/>
                <w:b/>
                <w:noProof/>
              </w:rPr>
              <w:drawing>
                <wp:inline distT="0" distB="0" distL="0" distR="0" wp14:anchorId="2212BBA9" wp14:editId="688E2A86">
                  <wp:extent cx="2170425" cy="2029651"/>
                  <wp:effectExtent l="0" t="0" r="1905" b="2540"/>
                  <wp:docPr id="2" name="Picture 2" descr="A person in a white shirt and ti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erson in a white shirt and tie&#10;&#10;Description automatically generated with low confidenc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675" cy="2066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4" w:type="pct"/>
          </w:tcPr>
          <w:p w14:paraId="697F5089" w14:textId="697E37A5" w:rsidR="00510EB1" w:rsidRPr="00B357CA" w:rsidRDefault="00D80876" w:rsidP="007613B3">
            <w:pPr>
              <w:rPr>
                <w:rFonts w:eastAsia="DFKai-SB"/>
                <w:b/>
              </w:rPr>
            </w:pPr>
            <w:r>
              <w:rPr>
                <w:rFonts w:eastAsia="DFKai-SB"/>
                <w:b/>
              </w:rPr>
              <w:t>English Name</w:t>
            </w:r>
            <w:r w:rsidR="00510EB1" w:rsidRPr="00B357CA">
              <w:rPr>
                <w:rFonts w:eastAsia="DFKai-SB"/>
                <w:b/>
              </w:rPr>
              <w:t>：</w:t>
            </w:r>
          </w:p>
          <w:p w14:paraId="7328205C" w14:textId="77777777" w:rsidR="00BF7969" w:rsidRPr="00B357CA" w:rsidRDefault="00BF7969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Pui-Yan Kwok</w:t>
            </w:r>
          </w:p>
        </w:tc>
      </w:tr>
      <w:tr w:rsidR="00F94BDA" w:rsidRPr="00B357CA" w14:paraId="4D4D48D6" w14:textId="77777777" w:rsidTr="007613B3">
        <w:trPr>
          <w:trHeight w:val="1438"/>
        </w:trPr>
        <w:tc>
          <w:tcPr>
            <w:tcW w:w="1546" w:type="pct"/>
            <w:vMerge/>
            <w:vAlign w:val="center"/>
          </w:tcPr>
          <w:p w14:paraId="55F6E665" w14:textId="77777777" w:rsidR="00510EB1" w:rsidRPr="00B357CA" w:rsidRDefault="00510EB1" w:rsidP="007613B3">
            <w:pPr>
              <w:jc w:val="center"/>
              <w:rPr>
                <w:rFonts w:eastAsia="DFKai-SB"/>
                <w:b/>
                <w:sz w:val="56"/>
              </w:rPr>
            </w:pPr>
          </w:p>
        </w:tc>
        <w:tc>
          <w:tcPr>
            <w:tcW w:w="3454" w:type="pct"/>
          </w:tcPr>
          <w:p w14:paraId="7BF187C1" w14:textId="51E3FC1D" w:rsidR="00510EB1" w:rsidRPr="00B357CA" w:rsidRDefault="002911B1" w:rsidP="007613B3">
            <w:pPr>
              <w:rPr>
                <w:rFonts w:eastAsia="DFKai-SB"/>
                <w:b/>
              </w:rPr>
            </w:pPr>
            <w:r w:rsidRPr="00B357CA">
              <w:rPr>
                <w:rFonts w:eastAsia="DFKai-SB"/>
                <w:b/>
              </w:rPr>
              <w:t>Chinese Name</w:t>
            </w:r>
            <w:r w:rsidR="00510EB1" w:rsidRPr="00B357CA">
              <w:rPr>
                <w:rFonts w:eastAsia="DFKai-SB"/>
                <w:b/>
              </w:rPr>
              <w:t>：</w:t>
            </w:r>
          </w:p>
          <w:p w14:paraId="0D0B6BC7" w14:textId="77777777" w:rsidR="00BA6A5D" w:rsidRPr="00B357CA" w:rsidRDefault="00BA6A5D" w:rsidP="007613B3">
            <w:pPr>
              <w:spacing w:line="360" w:lineRule="atLeast"/>
              <w:outlineLvl w:val="3"/>
              <w:rPr>
                <w:rFonts w:eastAsia="DFKai-SB"/>
                <w:bCs/>
                <w:sz w:val="29"/>
                <w:szCs w:val="29"/>
              </w:rPr>
            </w:pPr>
            <w:proofErr w:type="spellStart"/>
            <w:r w:rsidRPr="00B357CA">
              <w:rPr>
                <w:rFonts w:eastAsia="DFKai-SB"/>
                <w:bCs/>
                <w:sz w:val="29"/>
                <w:szCs w:val="29"/>
              </w:rPr>
              <w:t>郭沛恩</w:t>
            </w:r>
            <w:proofErr w:type="spellEnd"/>
          </w:p>
          <w:p w14:paraId="0A3278B4" w14:textId="77777777" w:rsidR="00BF7969" w:rsidRPr="00B357CA" w:rsidRDefault="00BF7969" w:rsidP="007613B3">
            <w:pPr>
              <w:rPr>
                <w:rFonts w:eastAsia="DFKai-SB"/>
              </w:rPr>
            </w:pPr>
          </w:p>
        </w:tc>
      </w:tr>
      <w:tr w:rsidR="00735447" w:rsidRPr="00B357CA" w14:paraId="0D2B7080" w14:textId="77777777" w:rsidTr="007613B3">
        <w:trPr>
          <w:trHeight w:val="1194"/>
        </w:trPr>
        <w:tc>
          <w:tcPr>
            <w:tcW w:w="5000" w:type="pct"/>
            <w:gridSpan w:val="2"/>
          </w:tcPr>
          <w:p w14:paraId="28F02378" w14:textId="0790E2E1" w:rsidR="00735447" w:rsidRPr="00B357CA" w:rsidRDefault="009A138E" w:rsidP="007613B3">
            <w:pPr>
              <w:rPr>
                <w:rFonts w:eastAsia="DFKai-SB"/>
                <w:b/>
              </w:rPr>
            </w:pPr>
            <w:r w:rsidRPr="00B357CA">
              <w:rPr>
                <w:rFonts w:eastAsia="DFKai-SB"/>
                <w:b/>
              </w:rPr>
              <w:t>Current Position:</w:t>
            </w:r>
            <w:r w:rsidR="00FD05EB" w:rsidRPr="00B357CA">
              <w:rPr>
                <w:rFonts w:eastAsia="DFKai-SB"/>
                <w:b/>
              </w:rPr>
              <w:t xml:space="preserve"> </w:t>
            </w:r>
          </w:p>
          <w:p w14:paraId="1F8D7163" w14:textId="6F131F80" w:rsidR="00BA6A5D" w:rsidRPr="00B357CA" w:rsidRDefault="009A3400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Academician</w:t>
            </w:r>
            <w:r w:rsidR="00BA6A5D" w:rsidRPr="00B357CA">
              <w:rPr>
                <w:rFonts w:eastAsia="DFKai-SB"/>
              </w:rPr>
              <w:t xml:space="preserve"> and Director, Institute of Biomedical Sciences, Academia </w:t>
            </w:r>
            <w:proofErr w:type="spellStart"/>
            <w:r w:rsidR="00BA6A5D" w:rsidRPr="00B357CA">
              <w:rPr>
                <w:rFonts w:eastAsia="DFKai-SB"/>
              </w:rPr>
              <w:t>Sinica</w:t>
            </w:r>
            <w:proofErr w:type="spellEnd"/>
          </w:p>
          <w:p w14:paraId="10439EB0" w14:textId="77777777" w:rsidR="00E46A54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Henry Bachrach Distinguished Professor, University of California, San Francisco</w:t>
            </w:r>
          </w:p>
        </w:tc>
      </w:tr>
      <w:tr w:rsidR="00735447" w:rsidRPr="00B357CA" w14:paraId="23AF7741" w14:textId="77777777" w:rsidTr="007613B3">
        <w:trPr>
          <w:trHeight w:val="1905"/>
        </w:trPr>
        <w:tc>
          <w:tcPr>
            <w:tcW w:w="5000" w:type="pct"/>
            <w:gridSpan w:val="2"/>
          </w:tcPr>
          <w:p w14:paraId="56879892" w14:textId="05A44A51" w:rsidR="00735447" w:rsidRPr="00B357CA" w:rsidRDefault="009A138E" w:rsidP="007613B3">
            <w:pPr>
              <w:rPr>
                <w:rFonts w:eastAsia="DFKai-SB"/>
                <w:b/>
              </w:rPr>
            </w:pPr>
            <w:r w:rsidRPr="00B357CA">
              <w:rPr>
                <w:rFonts w:eastAsia="DFKai-SB"/>
                <w:b/>
              </w:rPr>
              <w:t>Education</w:t>
            </w:r>
            <w:r w:rsidR="00196B04" w:rsidRPr="00B357CA">
              <w:rPr>
                <w:rFonts w:eastAsia="DFKai-SB"/>
                <w:b/>
              </w:rPr>
              <w:t>/Training</w:t>
            </w:r>
            <w:r w:rsidRPr="00B357CA">
              <w:rPr>
                <w:rFonts w:eastAsia="DFKai-SB"/>
                <w:b/>
              </w:rPr>
              <w:t>:</w:t>
            </w:r>
          </w:p>
          <w:p w14:paraId="2AF4EA1D" w14:textId="77777777" w:rsidR="00E46A54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AB (Hons), Chemistry, University of Chicago</w:t>
            </w:r>
          </w:p>
          <w:p w14:paraId="10C6228B" w14:textId="77777777" w:rsidR="00BA6A5D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MS, Human Biology, University of Chicago</w:t>
            </w:r>
          </w:p>
          <w:p w14:paraId="1C27F754" w14:textId="77777777" w:rsidR="00BA6A5D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PhD, Organic Chemistry, University of Chicago</w:t>
            </w:r>
          </w:p>
          <w:p w14:paraId="44481A45" w14:textId="77777777" w:rsidR="00BA6A5D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MD, University of Chicago Pritzker School of Medicine</w:t>
            </w:r>
          </w:p>
          <w:p w14:paraId="1D24B138" w14:textId="77777777" w:rsidR="00BA6A5D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Resident and Chief Resident in Dermatology, Washington University School of Medicine, St. Louis</w:t>
            </w:r>
          </w:p>
        </w:tc>
      </w:tr>
      <w:tr w:rsidR="00735447" w:rsidRPr="00B357CA" w14:paraId="28E926C0" w14:textId="77777777" w:rsidTr="007613B3">
        <w:trPr>
          <w:trHeight w:val="1922"/>
        </w:trPr>
        <w:tc>
          <w:tcPr>
            <w:tcW w:w="5000" w:type="pct"/>
            <w:gridSpan w:val="2"/>
          </w:tcPr>
          <w:p w14:paraId="1D7EBE26" w14:textId="58334EC2" w:rsidR="00735447" w:rsidRPr="00B357CA" w:rsidRDefault="00196B04" w:rsidP="007613B3">
            <w:pPr>
              <w:rPr>
                <w:rFonts w:eastAsia="DFKai-SB"/>
                <w:b/>
              </w:rPr>
            </w:pPr>
            <w:r w:rsidRPr="00B357CA">
              <w:rPr>
                <w:rFonts w:eastAsia="DFKai-SB"/>
                <w:b/>
              </w:rPr>
              <w:t xml:space="preserve">Professional and </w:t>
            </w:r>
            <w:r w:rsidR="004F762F" w:rsidRPr="00B357CA">
              <w:rPr>
                <w:rFonts w:eastAsia="DFKai-SB"/>
                <w:b/>
              </w:rPr>
              <w:t>Research Experience:</w:t>
            </w:r>
          </w:p>
          <w:p w14:paraId="225180DD" w14:textId="77777777" w:rsidR="00E46A54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Postdoctoral Fellow, Department of Genetics, Washington University School of Medicine, St. Louis</w:t>
            </w:r>
          </w:p>
          <w:p w14:paraId="2BC95595" w14:textId="77777777" w:rsidR="00BA6A5D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Visiting Scientist, Department of Molecular Biotechnology, University of Washington, Seattle</w:t>
            </w:r>
          </w:p>
          <w:p w14:paraId="65E510EA" w14:textId="77777777" w:rsidR="00BA6A5D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Assistant and Associate Professor, Dermatology and Genetics, Washington University, St. Louis</w:t>
            </w:r>
          </w:p>
          <w:p w14:paraId="564EB022" w14:textId="77777777" w:rsidR="00BA6A5D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Henry Bachrach Distinguished Professor, Dermatology and Cardiovascular Research Institute, University of California, San Francisco</w:t>
            </w:r>
          </w:p>
          <w:p w14:paraId="1FC6CE68" w14:textId="23C7E377" w:rsidR="001F063A" w:rsidRPr="00B357CA" w:rsidRDefault="001F063A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 xml:space="preserve">Distinguished Research Fellow and Director, Institute of Biomedical Sciences, Academia </w:t>
            </w:r>
            <w:proofErr w:type="spellStart"/>
            <w:r w:rsidRPr="00B357CA">
              <w:rPr>
                <w:rFonts w:eastAsia="DFKai-SB"/>
              </w:rPr>
              <w:t>Sinica</w:t>
            </w:r>
            <w:proofErr w:type="spellEnd"/>
          </w:p>
        </w:tc>
      </w:tr>
      <w:tr w:rsidR="004F762F" w:rsidRPr="00B357CA" w14:paraId="7D61C522" w14:textId="77777777" w:rsidTr="007613B3">
        <w:trPr>
          <w:trHeight w:val="1549"/>
        </w:trPr>
        <w:tc>
          <w:tcPr>
            <w:tcW w:w="5000" w:type="pct"/>
            <w:gridSpan w:val="2"/>
          </w:tcPr>
          <w:p w14:paraId="13806BB8" w14:textId="60745162" w:rsidR="004F762F" w:rsidRPr="00B357CA" w:rsidRDefault="004F762F" w:rsidP="007613B3">
            <w:pPr>
              <w:rPr>
                <w:rFonts w:eastAsia="DFKai-SB"/>
                <w:b/>
              </w:rPr>
            </w:pPr>
            <w:r w:rsidRPr="00B357CA">
              <w:rPr>
                <w:rFonts w:eastAsia="DFKai-SB"/>
                <w:b/>
              </w:rPr>
              <w:t>Awards and Honors:</w:t>
            </w:r>
          </w:p>
          <w:p w14:paraId="65CA7225" w14:textId="1EB3EA0E" w:rsidR="00EA6663" w:rsidRDefault="00EA6663" w:rsidP="007613B3">
            <w:pPr>
              <w:rPr>
                <w:rFonts w:eastAsia="DFKai-SB"/>
                <w:color w:val="000000" w:themeColor="text1"/>
              </w:rPr>
            </w:pPr>
            <w:r>
              <w:rPr>
                <w:rFonts w:eastAsia="DFKai-SB"/>
                <w:color w:val="000000" w:themeColor="text1"/>
              </w:rPr>
              <w:t>Fellow, the World Academy of Sciences (TWAS) for the Advancement of Science in Developing Countries, 2022</w:t>
            </w:r>
          </w:p>
          <w:p w14:paraId="7293BCD2" w14:textId="2289F4E6" w:rsidR="00877BB2" w:rsidRPr="00B357CA" w:rsidRDefault="00877BB2" w:rsidP="007613B3">
            <w:pPr>
              <w:rPr>
                <w:rFonts w:eastAsia="DFKai-SB"/>
                <w:color w:val="000000" w:themeColor="text1"/>
              </w:rPr>
            </w:pPr>
            <w:r w:rsidRPr="00B357CA">
              <w:rPr>
                <w:rFonts w:eastAsia="DFKai-SB"/>
                <w:color w:val="000000" w:themeColor="text1"/>
              </w:rPr>
              <w:t xml:space="preserve">Chen Award for Distinguished Academic Achievement in Human Genetic and Genomic </w:t>
            </w:r>
            <w:r w:rsidR="00584AFA" w:rsidRPr="00B357CA">
              <w:rPr>
                <w:rFonts w:eastAsia="DFKai-SB"/>
                <w:color w:val="000000" w:themeColor="text1"/>
              </w:rPr>
              <w:t>Research, HUGO</w:t>
            </w:r>
            <w:r w:rsidRPr="00B357CA">
              <w:rPr>
                <w:rFonts w:eastAsia="DFKai-SB"/>
                <w:color w:val="000000" w:themeColor="text1"/>
              </w:rPr>
              <w:t xml:space="preserve"> (Human Genome Organization), 202</w:t>
            </w:r>
            <w:r w:rsidR="00EA6663">
              <w:rPr>
                <w:rFonts w:eastAsia="DFKai-SB"/>
                <w:color w:val="000000" w:themeColor="text1"/>
              </w:rPr>
              <w:t>2</w:t>
            </w:r>
          </w:p>
          <w:p w14:paraId="5B81AB8F" w14:textId="77777777" w:rsidR="00EA6663" w:rsidRDefault="00EA6663" w:rsidP="00EA6663">
            <w:pPr>
              <w:rPr>
                <w:rFonts w:eastAsia="DFKai-SB"/>
                <w:color w:val="000000" w:themeColor="text1"/>
              </w:rPr>
            </w:pPr>
            <w:r>
              <w:rPr>
                <w:rFonts w:eastAsia="DFKai-SB"/>
                <w:color w:val="000000" w:themeColor="text1"/>
              </w:rPr>
              <w:t>Fellow, American Association for the Advancement of Science, 2020</w:t>
            </w:r>
          </w:p>
          <w:p w14:paraId="419F1211" w14:textId="2332E54F" w:rsidR="00D9086D" w:rsidRPr="00B357CA" w:rsidRDefault="00D9086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 xml:space="preserve">Academician, Academia </w:t>
            </w:r>
            <w:proofErr w:type="spellStart"/>
            <w:r w:rsidRPr="00B357CA">
              <w:rPr>
                <w:rFonts w:eastAsia="DFKai-SB"/>
              </w:rPr>
              <w:t>Sinica</w:t>
            </w:r>
            <w:proofErr w:type="spellEnd"/>
            <w:r w:rsidRPr="00B357CA">
              <w:rPr>
                <w:rFonts w:eastAsia="DFKai-SB"/>
              </w:rPr>
              <w:t>, Taiwan, 2018</w:t>
            </w:r>
          </w:p>
          <w:p w14:paraId="40B12EC3" w14:textId="77777777" w:rsidR="00E46A54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Distinguished Service Award, University of Chicago Pritzker School of Medicine, 2017</w:t>
            </w:r>
          </w:p>
          <w:p w14:paraId="685BBC2A" w14:textId="77777777" w:rsidR="00BA6A5D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</w:rPr>
              <w:t>Elected Member of the American Dermatological Association, 2008</w:t>
            </w:r>
          </w:p>
          <w:p w14:paraId="224E827B" w14:textId="77777777" w:rsidR="00BA6A5D" w:rsidRPr="00B357CA" w:rsidRDefault="00BA6A5D" w:rsidP="007613B3">
            <w:pPr>
              <w:rPr>
                <w:rFonts w:eastAsia="DFKai-SB"/>
                <w:color w:val="000000"/>
              </w:rPr>
            </w:pPr>
            <w:r w:rsidRPr="00B357CA">
              <w:rPr>
                <w:rFonts w:eastAsia="DFKai-SB"/>
                <w:color w:val="000000"/>
              </w:rPr>
              <w:t>Visiting Distinguished Professor, Physician Scientist Training Program, UC-Davis, 2004</w:t>
            </w:r>
          </w:p>
          <w:p w14:paraId="38F07FC0" w14:textId="77777777" w:rsidR="00BA6A5D" w:rsidRPr="00B357CA" w:rsidRDefault="00BA6A5D" w:rsidP="007613B3">
            <w:pPr>
              <w:rPr>
                <w:rFonts w:eastAsia="DFKai-SB"/>
              </w:rPr>
            </w:pPr>
            <w:r w:rsidRPr="00B357CA">
              <w:rPr>
                <w:rFonts w:eastAsia="DFKai-SB"/>
                <w:color w:val="000000"/>
              </w:rPr>
              <w:t>Siu Lien Ling Wong Visiting Fellow, Chung Chi College, Chinese University of Hong Kong, 2004</w:t>
            </w:r>
          </w:p>
        </w:tc>
      </w:tr>
      <w:tr w:rsidR="00735447" w:rsidRPr="00B357CA" w14:paraId="1DAE3E3F" w14:textId="77777777" w:rsidTr="007613B3">
        <w:trPr>
          <w:trHeight w:val="1551"/>
        </w:trPr>
        <w:tc>
          <w:tcPr>
            <w:tcW w:w="5000" w:type="pct"/>
            <w:gridSpan w:val="2"/>
          </w:tcPr>
          <w:p w14:paraId="2AD4A822" w14:textId="5CEF1D85" w:rsidR="00735447" w:rsidRPr="00EA6663" w:rsidRDefault="004F762F" w:rsidP="007613B3">
            <w:pPr>
              <w:rPr>
                <w:rFonts w:eastAsia="DFKai-SB"/>
                <w:b/>
              </w:rPr>
            </w:pPr>
            <w:r w:rsidRPr="00EA6663">
              <w:rPr>
                <w:rFonts w:eastAsia="DFKai-SB"/>
                <w:b/>
              </w:rPr>
              <w:lastRenderedPageBreak/>
              <w:t xml:space="preserve">Selected </w:t>
            </w:r>
            <w:r w:rsidR="00EA6663" w:rsidRPr="00EA6663">
              <w:rPr>
                <w:rFonts w:eastAsia="DFKai-SB"/>
                <w:b/>
              </w:rPr>
              <w:t xml:space="preserve">Recent </w:t>
            </w:r>
            <w:r w:rsidRPr="00EA6663">
              <w:rPr>
                <w:rFonts w:eastAsia="DFKai-SB"/>
                <w:b/>
              </w:rPr>
              <w:t>Publications</w:t>
            </w:r>
            <w:r w:rsidR="00283960" w:rsidRPr="00EA6663">
              <w:rPr>
                <w:rFonts w:eastAsia="DFKai-SB"/>
                <w:b/>
              </w:rPr>
              <w:t>:</w:t>
            </w:r>
          </w:p>
          <w:p w14:paraId="717F6EFB" w14:textId="4AB13A31" w:rsidR="00EA6663" w:rsidRPr="00EA6663" w:rsidRDefault="00EA6663" w:rsidP="00EA6663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Shieh JT, </w:t>
            </w:r>
            <w:proofErr w:type="spellStart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Penon-Portmann</w:t>
            </w:r>
            <w:proofErr w:type="spellEnd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M, Wong KHY, Levy-</w:t>
            </w:r>
            <w:proofErr w:type="spellStart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Sakin</w:t>
            </w:r>
            <w:proofErr w:type="spellEnd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M, </w:t>
            </w:r>
            <w:proofErr w:type="spellStart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Verghese</w:t>
            </w:r>
            <w:proofErr w:type="spellEnd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M, </w:t>
            </w:r>
            <w:proofErr w:type="spellStart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Slavotinek</w:t>
            </w:r>
            <w:proofErr w:type="spellEnd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A, Gallagher RC, Mendelsohn BA, </w:t>
            </w:r>
            <w:proofErr w:type="spellStart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Tenney</w:t>
            </w:r>
            <w:proofErr w:type="spellEnd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J, </w:t>
            </w:r>
            <w:proofErr w:type="spellStart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Beleford</w:t>
            </w:r>
            <w:proofErr w:type="spellEnd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D, Perry H, Chow SK, </w:t>
            </w:r>
            <w:proofErr w:type="spellStart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Sharo</w:t>
            </w:r>
            <w:proofErr w:type="spellEnd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AG, Brenner SE, Qi Z, Yu J, Klein OD, Martin D, Kwok PY, </w:t>
            </w:r>
            <w:proofErr w:type="spellStart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Boffelli</w:t>
            </w:r>
            <w:proofErr w:type="spellEnd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D. </w:t>
            </w:r>
            <w:r w:rsidRPr="00EA6663"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 xml:space="preserve">Application of full-genome analysis to diagnose rare monogenic disorders. </w:t>
            </w:r>
            <w:r w:rsidRPr="003E6E0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NPJ </w:t>
            </w:r>
            <w:proofErr w:type="spellStart"/>
            <w:r w:rsidRPr="003E6E0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Genom</w:t>
            </w:r>
            <w:proofErr w:type="spellEnd"/>
            <w:r w:rsidRPr="003E6E0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Med.</w:t>
            </w:r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2021;</w:t>
            </w:r>
            <w:r w:rsidR="003E6E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6:77.</w:t>
            </w:r>
          </w:p>
          <w:p w14:paraId="284B4318" w14:textId="77777777" w:rsidR="00EA6663" w:rsidRPr="00EA6663" w:rsidRDefault="00EA6663" w:rsidP="00EA6663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6663">
              <w:rPr>
                <w:rFonts w:ascii="Times New Roman" w:hAnsi="Times New Roman" w:cs="Times New Roman"/>
                <w:color w:val="000000" w:themeColor="text1"/>
              </w:rPr>
              <w:t xml:space="preserve">Wei CY, Yang JH, Yeh EC, Tsai MF, Kao HJ, Lo CZ, Chang LP, Lin WJ, Hsieh FJ, </w:t>
            </w:r>
            <w:proofErr w:type="spellStart"/>
            <w:r w:rsidRPr="00EA6663">
              <w:rPr>
                <w:rFonts w:ascii="Times New Roman" w:hAnsi="Times New Roman" w:cs="Times New Roman"/>
                <w:color w:val="000000" w:themeColor="text1"/>
              </w:rPr>
              <w:t>Belsare</w:t>
            </w:r>
            <w:proofErr w:type="spellEnd"/>
            <w:r w:rsidRPr="00EA6663">
              <w:rPr>
                <w:rFonts w:ascii="Times New Roman" w:hAnsi="Times New Roman" w:cs="Times New Roman"/>
                <w:color w:val="000000" w:themeColor="text1"/>
              </w:rPr>
              <w:t xml:space="preserve"> S, Bhaskar A, </w:t>
            </w:r>
            <w:proofErr w:type="spellStart"/>
            <w:r w:rsidRPr="00EA6663">
              <w:rPr>
                <w:rFonts w:ascii="Times New Roman" w:hAnsi="Times New Roman" w:cs="Times New Roman"/>
                <w:color w:val="000000" w:themeColor="text1"/>
              </w:rPr>
              <w:t>Su</w:t>
            </w:r>
            <w:proofErr w:type="spellEnd"/>
            <w:r w:rsidRPr="00EA6663">
              <w:rPr>
                <w:rFonts w:ascii="Times New Roman" w:hAnsi="Times New Roman" w:cs="Times New Roman"/>
                <w:color w:val="000000" w:themeColor="text1"/>
              </w:rPr>
              <w:t xml:space="preserve"> MW, Lee TC, Lin YL, Liu FT, Shen CY, Li LH, Chen CH, Wall JD, Wu JY, Kwok PY. </w:t>
            </w:r>
            <w:hyperlink r:id="rId8" w:history="1">
              <w:r w:rsidRPr="00EA6663">
                <w:rPr>
                  <w:rFonts w:ascii="Times New Roman" w:hAnsi="Times New Roman" w:cs="Times New Roman"/>
                  <w:color w:val="000000" w:themeColor="text1"/>
                </w:rPr>
                <w:t>Genetic profiles of 103,106 individuals in the Taiwan Biobank provide insights into the health and history of Han Chinese.</w:t>
              </w:r>
            </w:hyperlink>
            <w:r w:rsidRPr="00EA6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E6E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NPJ </w:t>
            </w:r>
            <w:proofErr w:type="spellStart"/>
            <w:r w:rsidRPr="003E6E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Genom</w:t>
            </w:r>
            <w:proofErr w:type="spellEnd"/>
            <w:r w:rsidRPr="003E6E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Med. </w:t>
            </w:r>
            <w:r w:rsidRPr="00EA6663">
              <w:rPr>
                <w:rFonts w:ascii="Times New Roman" w:hAnsi="Times New Roman" w:cs="Times New Roman"/>
                <w:color w:val="000000" w:themeColor="text1"/>
              </w:rPr>
              <w:t>2021; 6:10.</w:t>
            </w:r>
          </w:p>
          <w:p w14:paraId="78379AB0" w14:textId="361D45DB" w:rsidR="00EA6663" w:rsidRPr="00EA6663" w:rsidRDefault="00EA6663" w:rsidP="00EA6663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A6663">
              <w:rPr>
                <w:rFonts w:ascii="Times New Roman" w:hAnsi="Times New Roman" w:cs="Times New Roman"/>
                <w:color w:val="000000" w:themeColor="text1"/>
              </w:rPr>
              <w:t>Mostovoy</w:t>
            </w:r>
            <w:proofErr w:type="spellEnd"/>
            <w:r w:rsidRPr="00EA6663">
              <w:rPr>
                <w:rFonts w:ascii="Times New Roman" w:hAnsi="Times New Roman" w:cs="Times New Roman"/>
                <w:color w:val="000000" w:themeColor="text1"/>
              </w:rPr>
              <w:t xml:space="preserve"> Y, Yilmaz F, Chow SK, Chu C, Lin C, Geiger EA, Meeks NJL, Chatfield KC, Coughlin CR, </w:t>
            </w:r>
            <w:proofErr w:type="spellStart"/>
            <w:r w:rsidRPr="00EA6663">
              <w:rPr>
                <w:rFonts w:ascii="Times New Roman" w:hAnsi="Times New Roman" w:cs="Times New Roman"/>
                <w:color w:val="000000" w:themeColor="text1"/>
              </w:rPr>
              <w:t>Surti</w:t>
            </w:r>
            <w:proofErr w:type="spellEnd"/>
            <w:r w:rsidRPr="00EA6663">
              <w:rPr>
                <w:rFonts w:ascii="Times New Roman" w:hAnsi="Times New Roman" w:cs="Times New Roman"/>
                <w:color w:val="000000" w:themeColor="text1"/>
              </w:rPr>
              <w:t xml:space="preserve"> U, Kwok PY, Shaikh TH. </w:t>
            </w:r>
            <w:hyperlink r:id="rId9" w:history="1">
              <w:r w:rsidRPr="00EA6663">
                <w:rPr>
                  <w:rFonts w:ascii="Times New Roman" w:hAnsi="Times New Roman" w:cs="Times New Roman"/>
                  <w:color w:val="000000" w:themeColor="text1"/>
                </w:rPr>
                <w:t xml:space="preserve">Genomic regions associated with microdeletion/ </w:t>
              </w:r>
              <w:proofErr w:type="spellStart"/>
              <w:r w:rsidRPr="00EA6663">
                <w:rPr>
                  <w:rFonts w:ascii="Times New Roman" w:hAnsi="Times New Roman" w:cs="Times New Roman"/>
                  <w:color w:val="000000" w:themeColor="text1"/>
                </w:rPr>
                <w:t>microdupli</w:t>
              </w:r>
              <w:proofErr w:type="spellEnd"/>
              <w:r w:rsidR="003E6E00">
                <w:rPr>
                  <w:rFonts w:ascii="Times New Roman" w:hAnsi="Times New Roman" w:cs="Times New Roman"/>
                  <w:color w:val="000000" w:themeColor="text1"/>
                </w:rPr>
                <w:t>-</w:t>
              </w:r>
              <w:r w:rsidRPr="00EA6663">
                <w:rPr>
                  <w:rFonts w:ascii="Times New Roman" w:hAnsi="Times New Roman" w:cs="Times New Roman"/>
                  <w:color w:val="000000" w:themeColor="text1"/>
                </w:rPr>
                <w:t>cation syndromes exhibit extreme diversity of structural variation.</w:t>
              </w:r>
            </w:hyperlink>
            <w:r w:rsidRPr="00EA6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E6E0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Genetics.</w:t>
            </w:r>
            <w:r w:rsidRPr="00EA6663">
              <w:rPr>
                <w:rFonts w:ascii="Times New Roman" w:hAnsi="Times New Roman" w:cs="Times New Roman"/>
                <w:color w:val="000000" w:themeColor="text1"/>
              </w:rPr>
              <w:t xml:space="preserve"> 2021;</w:t>
            </w:r>
            <w:r w:rsidR="003E6E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EA6663">
              <w:rPr>
                <w:rFonts w:ascii="Times New Roman" w:hAnsi="Times New Roman" w:cs="Times New Roman"/>
                <w:color w:val="000000" w:themeColor="text1"/>
              </w:rPr>
              <w:t>217:iyaa</w:t>
            </w:r>
            <w:proofErr w:type="gramEnd"/>
            <w:r w:rsidRPr="00EA6663">
              <w:rPr>
                <w:rFonts w:ascii="Times New Roman" w:hAnsi="Times New Roman" w:cs="Times New Roman"/>
                <w:color w:val="000000" w:themeColor="text1"/>
              </w:rPr>
              <w:t>038.</w:t>
            </w:r>
          </w:p>
          <w:p w14:paraId="620A51DE" w14:textId="51D12E28" w:rsidR="00EA6663" w:rsidRPr="00EA6663" w:rsidRDefault="00047FF5" w:rsidP="00EA6663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Wong KHY, Ma W, Wei CY, Yeh EC, Lin WJ, Wang EHF, </w:t>
            </w:r>
            <w:proofErr w:type="spellStart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Su</w:t>
            </w:r>
            <w:proofErr w:type="spellEnd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JP, Hsieh FJ, Kao HJ, Chen HH, Chow SK, Young E, Chu C, Poon A, Yang CF, Lin DS, Hu YF, Wu JY, Lee NC, </w:t>
            </w:r>
            <w:proofErr w:type="spellStart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Hwu</w:t>
            </w:r>
            <w:proofErr w:type="spellEnd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WL, </w:t>
            </w:r>
            <w:proofErr w:type="spellStart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Boffelli</w:t>
            </w:r>
            <w:proofErr w:type="spellEnd"/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D, Martin D, Xiao M, Kwok PY. </w:t>
            </w:r>
            <w:hyperlink r:id="rId10" w:history="1">
              <w:r w:rsidRPr="00EA6663">
                <w:rPr>
                  <w:rFonts w:ascii="Times New Roman" w:eastAsia="Times New Roman" w:hAnsi="Times New Roman" w:cs="Times New Roman"/>
                  <w:color w:val="000000" w:themeColor="text1"/>
                </w:rPr>
                <w:t>Towards a reference genome that captures global genetic diversity.</w:t>
              </w:r>
            </w:hyperlink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3E6E0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Nat </w:t>
            </w:r>
            <w:proofErr w:type="spellStart"/>
            <w:r w:rsidRPr="003E6E0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Commun</w:t>
            </w:r>
            <w:proofErr w:type="spellEnd"/>
            <w:r w:rsidRPr="003E6E0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.</w:t>
            </w:r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2020;</w:t>
            </w:r>
            <w:r w:rsidR="003E6E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A6663">
              <w:rPr>
                <w:rFonts w:ascii="Times New Roman" w:eastAsia="Times New Roman" w:hAnsi="Times New Roman" w:cs="Times New Roman"/>
                <w:color w:val="000000" w:themeColor="text1"/>
              </w:rPr>
              <w:t>11:5482.</w:t>
            </w:r>
          </w:p>
          <w:p w14:paraId="6010DE05" w14:textId="77777777" w:rsidR="00EA6663" w:rsidRPr="00EA6663" w:rsidRDefault="009A52D7" w:rsidP="00EA6663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6663">
              <w:rPr>
                <w:rFonts w:ascii="Times New Roman" w:eastAsia="DFKai-SB" w:hAnsi="Times New Roman" w:cs="Times New Roman"/>
                <w:color w:val="000000" w:themeColor="text1"/>
              </w:rPr>
              <w:t>Levy-</w:t>
            </w:r>
            <w:proofErr w:type="spellStart"/>
            <w:r w:rsidRPr="00EA6663">
              <w:rPr>
                <w:rFonts w:ascii="Times New Roman" w:eastAsia="DFKai-SB" w:hAnsi="Times New Roman" w:cs="Times New Roman"/>
                <w:color w:val="000000" w:themeColor="text1"/>
              </w:rPr>
              <w:t>Sakin</w:t>
            </w:r>
            <w:proofErr w:type="spellEnd"/>
            <w:r w:rsidRPr="00EA6663">
              <w:rPr>
                <w:rFonts w:ascii="Times New Roman" w:eastAsia="DFKai-SB" w:hAnsi="Times New Roman" w:cs="Times New Roman"/>
                <w:color w:val="000000" w:themeColor="text1"/>
              </w:rPr>
              <w:t xml:space="preserve"> M, Pastor S, </w:t>
            </w:r>
            <w:proofErr w:type="spellStart"/>
            <w:r w:rsidRPr="00EA6663">
              <w:rPr>
                <w:rFonts w:ascii="Times New Roman" w:eastAsia="DFKai-SB" w:hAnsi="Times New Roman" w:cs="Times New Roman"/>
                <w:color w:val="000000" w:themeColor="text1"/>
              </w:rPr>
              <w:t>Mostovoy</w:t>
            </w:r>
            <w:proofErr w:type="spellEnd"/>
            <w:r w:rsidRPr="00EA6663">
              <w:rPr>
                <w:rFonts w:ascii="Times New Roman" w:eastAsia="DFKai-SB" w:hAnsi="Times New Roman" w:cs="Times New Roman"/>
                <w:color w:val="000000" w:themeColor="text1"/>
              </w:rPr>
              <w:t xml:space="preserve"> Y, Li L, Leung AKY, McCaffrey J, Young E, Lam ET, Hastie AR, Wong KHY, Chung CYL, Ma W, Sibert J, Rajagopalan R, </w:t>
            </w:r>
            <w:proofErr w:type="spellStart"/>
            <w:r w:rsidRPr="00EA6663">
              <w:rPr>
                <w:rFonts w:ascii="Times New Roman" w:eastAsia="DFKai-SB" w:hAnsi="Times New Roman" w:cs="Times New Roman"/>
                <w:color w:val="000000" w:themeColor="text1"/>
              </w:rPr>
              <w:t>Jin</w:t>
            </w:r>
            <w:proofErr w:type="spellEnd"/>
            <w:r w:rsidRPr="00EA6663">
              <w:rPr>
                <w:rFonts w:ascii="Times New Roman" w:eastAsia="DFKai-SB" w:hAnsi="Times New Roman" w:cs="Times New Roman"/>
                <w:color w:val="000000" w:themeColor="text1"/>
              </w:rPr>
              <w:t xml:space="preserve"> N, Chow EYC, Chu C, Poon A, Lin C, Naguib A, Wang WP, Cao H, Chan TF, Yip KY, Xiao M, Kwok PY. </w:t>
            </w:r>
            <w:hyperlink r:id="rId11" w:history="1">
              <w:r w:rsidRPr="00EA6663">
                <w:rPr>
                  <w:rFonts w:ascii="Times New Roman" w:eastAsia="DFKai-SB" w:hAnsi="Times New Roman" w:cs="Times New Roman"/>
                  <w:color w:val="000000" w:themeColor="text1"/>
                </w:rPr>
                <w:t>Genome maps across 26 human populations reveal population-specific patterns of structural variation.</w:t>
              </w:r>
            </w:hyperlink>
            <w:r w:rsidRPr="00EA6663">
              <w:rPr>
                <w:rFonts w:ascii="Times New Roman" w:eastAsia="DFKai-SB" w:hAnsi="Times New Roman" w:cs="Times New Roman"/>
                <w:color w:val="000000" w:themeColor="text1"/>
              </w:rPr>
              <w:t xml:space="preserve"> </w:t>
            </w:r>
            <w:r w:rsidRPr="00EA6663">
              <w:rPr>
                <w:rFonts w:ascii="Times New Roman" w:eastAsia="DFKai-SB" w:hAnsi="Times New Roman" w:cs="Times New Roman"/>
                <w:i/>
                <w:iCs/>
                <w:color w:val="000000" w:themeColor="text1"/>
              </w:rPr>
              <w:t xml:space="preserve">Nat </w:t>
            </w:r>
            <w:proofErr w:type="spellStart"/>
            <w:r w:rsidRPr="00EA6663">
              <w:rPr>
                <w:rFonts w:ascii="Times New Roman" w:eastAsia="DFKai-SB" w:hAnsi="Times New Roman" w:cs="Times New Roman"/>
                <w:i/>
                <w:iCs/>
                <w:color w:val="000000" w:themeColor="text1"/>
              </w:rPr>
              <w:t>Commun</w:t>
            </w:r>
            <w:proofErr w:type="spellEnd"/>
            <w:r w:rsidRPr="00EA6663">
              <w:rPr>
                <w:rFonts w:ascii="Times New Roman" w:eastAsia="DFKai-SB" w:hAnsi="Times New Roman" w:cs="Times New Roman"/>
                <w:i/>
                <w:iCs/>
                <w:color w:val="000000" w:themeColor="text1"/>
              </w:rPr>
              <w:t>.</w:t>
            </w:r>
            <w:r w:rsidRPr="00EA6663">
              <w:rPr>
                <w:rFonts w:ascii="Times New Roman" w:eastAsia="DFKai-SB" w:hAnsi="Times New Roman" w:cs="Times New Roman"/>
                <w:color w:val="000000" w:themeColor="text1"/>
              </w:rPr>
              <w:t xml:space="preserve"> 2019; 10:1025.</w:t>
            </w:r>
          </w:p>
          <w:p w14:paraId="1BD86F2B" w14:textId="77777777" w:rsidR="00EA6663" w:rsidRPr="00EA6663" w:rsidRDefault="005F5BB2" w:rsidP="00EA6663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6663">
              <w:rPr>
                <w:rFonts w:ascii="Times New Roman" w:eastAsia="DFKai-SB" w:hAnsi="Times New Roman" w:cs="Times New Roman"/>
              </w:rPr>
              <w:t>Wong KHY, Levy-</w:t>
            </w:r>
            <w:proofErr w:type="spellStart"/>
            <w:r w:rsidRPr="00EA6663">
              <w:rPr>
                <w:rFonts w:ascii="Times New Roman" w:eastAsia="DFKai-SB" w:hAnsi="Times New Roman" w:cs="Times New Roman"/>
              </w:rPr>
              <w:t>Sakin</w:t>
            </w:r>
            <w:proofErr w:type="spellEnd"/>
            <w:r w:rsidRPr="00EA6663">
              <w:rPr>
                <w:rFonts w:ascii="Times New Roman" w:eastAsia="DFKai-SB" w:hAnsi="Times New Roman" w:cs="Times New Roman"/>
              </w:rPr>
              <w:t xml:space="preserve"> M, </w:t>
            </w:r>
            <w:r w:rsidRPr="00EA6663">
              <w:rPr>
                <w:rFonts w:ascii="Times New Roman" w:eastAsia="DFKai-SB" w:hAnsi="Times New Roman" w:cs="Times New Roman"/>
                <w:bCs/>
              </w:rPr>
              <w:t>Kwok PY</w:t>
            </w:r>
            <w:r w:rsidRPr="00EA6663">
              <w:rPr>
                <w:rFonts w:ascii="Times New Roman" w:eastAsia="DFKai-SB" w:hAnsi="Times New Roman" w:cs="Times New Roman"/>
              </w:rPr>
              <w:t xml:space="preserve">. </w:t>
            </w:r>
            <w:hyperlink r:id="rId12" w:history="1">
              <w:r w:rsidRPr="00EA6663">
                <w:rPr>
                  <w:rFonts w:ascii="Times New Roman" w:eastAsia="DFKai-SB" w:hAnsi="Times New Roman" w:cs="Times New Roman"/>
                </w:rPr>
                <w:t>De novo human genome assemblies reveal spectrum of alternative haplotypes in diverse populations.</w:t>
              </w:r>
            </w:hyperlink>
            <w:r w:rsidRPr="00EA6663">
              <w:rPr>
                <w:rFonts w:ascii="Times New Roman" w:eastAsia="DFKai-SB" w:hAnsi="Times New Roman" w:cs="Times New Roman"/>
              </w:rPr>
              <w:t xml:space="preserve"> </w:t>
            </w:r>
            <w:r w:rsidRPr="00EA6663">
              <w:rPr>
                <w:rFonts w:ascii="Times New Roman" w:eastAsia="DFKai-SB" w:hAnsi="Times New Roman" w:cs="Times New Roman"/>
                <w:i/>
              </w:rPr>
              <w:t xml:space="preserve">Nat </w:t>
            </w:r>
            <w:proofErr w:type="spellStart"/>
            <w:r w:rsidRPr="00EA6663">
              <w:rPr>
                <w:rFonts w:ascii="Times New Roman" w:eastAsia="DFKai-SB" w:hAnsi="Times New Roman" w:cs="Times New Roman"/>
                <w:i/>
              </w:rPr>
              <w:t>Commun</w:t>
            </w:r>
            <w:proofErr w:type="spellEnd"/>
            <w:r w:rsidRPr="00EA6663">
              <w:rPr>
                <w:rFonts w:ascii="Times New Roman" w:eastAsia="DFKai-SB" w:hAnsi="Times New Roman" w:cs="Times New Roman"/>
                <w:i/>
              </w:rPr>
              <w:t>.</w:t>
            </w:r>
            <w:r w:rsidRPr="00EA6663">
              <w:rPr>
                <w:rFonts w:ascii="Times New Roman" w:eastAsia="DFKai-SB" w:hAnsi="Times New Roman" w:cs="Times New Roman"/>
              </w:rPr>
              <w:t xml:space="preserve"> 2018; 9:3040.</w:t>
            </w:r>
          </w:p>
          <w:p w14:paraId="35261DF0" w14:textId="77777777" w:rsidR="00EA6663" w:rsidRPr="00EA6663" w:rsidRDefault="005F5BB2" w:rsidP="00EA6663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6663">
              <w:rPr>
                <w:rFonts w:ascii="Times New Roman" w:eastAsia="DFKai-SB" w:hAnsi="Times New Roman" w:cs="Times New Roman"/>
              </w:rPr>
              <w:t xml:space="preserve">Hoffmann TJ, </w:t>
            </w:r>
            <w:proofErr w:type="spellStart"/>
            <w:r w:rsidRPr="00EA6663">
              <w:rPr>
                <w:rFonts w:ascii="Times New Roman" w:eastAsia="DFKai-SB" w:hAnsi="Times New Roman" w:cs="Times New Roman"/>
              </w:rPr>
              <w:t>Theusch</w:t>
            </w:r>
            <w:proofErr w:type="spellEnd"/>
            <w:r w:rsidRPr="00EA6663">
              <w:rPr>
                <w:rFonts w:ascii="Times New Roman" w:eastAsia="DFKai-SB" w:hAnsi="Times New Roman" w:cs="Times New Roman"/>
              </w:rPr>
              <w:t xml:space="preserve"> E, </w:t>
            </w:r>
            <w:proofErr w:type="spellStart"/>
            <w:r w:rsidRPr="00EA6663">
              <w:rPr>
                <w:rFonts w:ascii="Times New Roman" w:eastAsia="DFKai-SB" w:hAnsi="Times New Roman" w:cs="Times New Roman"/>
              </w:rPr>
              <w:t>Haldar</w:t>
            </w:r>
            <w:proofErr w:type="spellEnd"/>
            <w:r w:rsidRPr="00EA6663">
              <w:rPr>
                <w:rFonts w:ascii="Times New Roman" w:eastAsia="DFKai-SB" w:hAnsi="Times New Roman" w:cs="Times New Roman"/>
              </w:rPr>
              <w:t xml:space="preserve"> T, Ranatunga DK, Jorgenson E, Medina MW, </w:t>
            </w:r>
            <w:proofErr w:type="spellStart"/>
            <w:r w:rsidRPr="00EA6663">
              <w:rPr>
                <w:rFonts w:ascii="Times New Roman" w:eastAsia="DFKai-SB" w:hAnsi="Times New Roman" w:cs="Times New Roman"/>
              </w:rPr>
              <w:t>Kvale</w:t>
            </w:r>
            <w:proofErr w:type="spellEnd"/>
            <w:r w:rsidRPr="00EA6663">
              <w:rPr>
                <w:rFonts w:ascii="Times New Roman" w:eastAsia="DFKai-SB" w:hAnsi="Times New Roman" w:cs="Times New Roman"/>
              </w:rPr>
              <w:t xml:space="preserve"> MN, </w:t>
            </w:r>
            <w:r w:rsidRPr="00EA6663">
              <w:rPr>
                <w:rFonts w:ascii="Times New Roman" w:eastAsia="DFKai-SB" w:hAnsi="Times New Roman" w:cs="Times New Roman"/>
                <w:bCs/>
              </w:rPr>
              <w:t>Kwok PY</w:t>
            </w:r>
            <w:r w:rsidRPr="00EA6663">
              <w:rPr>
                <w:rFonts w:ascii="Times New Roman" w:eastAsia="DFKai-SB" w:hAnsi="Times New Roman" w:cs="Times New Roman"/>
              </w:rPr>
              <w:t xml:space="preserve">, Schaefer C, Krauss RM, </w:t>
            </w:r>
            <w:proofErr w:type="spellStart"/>
            <w:r w:rsidRPr="00EA6663">
              <w:rPr>
                <w:rFonts w:ascii="Times New Roman" w:eastAsia="DFKai-SB" w:hAnsi="Times New Roman" w:cs="Times New Roman"/>
              </w:rPr>
              <w:t>Iribarren</w:t>
            </w:r>
            <w:proofErr w:type="spellEnd"/>
            <w:r w:rsidRPr="00EA6663">
              <w:rPr>
                <w:rFonts w:ascii="Times New Roman" w:eastAsia="DFKai-SB" w:hAnsi="Times New Roman" w:cs="Times New Roman"/>
              </w:rPr>
              <w:t xml:space="preserve"> C, </w:t>
            </w:r>
            <w:proofErr w:type="spellStart"/>
            <w:r w:rsidRPr="00EA6663">
              <w:rPr>
                <w:rFonts w:ascii="Times New Roman" w:eastAsia="DFKai-SB" w:hAnsi="Times New Roman" w:cs="Times New Roman"/>
              </w:rPr>
              <w:t>Risch</w:t>
            </w:r>
            <w:proofErr w:type="spellEnd"/>
            <w:r w:rsidRPr="00EA6663">
              <w:rPr>
                <w:rFonts w:ascii="Times New Roman" w:eastAsia="DFKai-SB" w:hAnsi="Times New Roman" w:cs="Times New Roman"/>
              </w:rPr>
              <w:t xml:space="preserve"> N. </w:t>
            </w:r>
            <w:hyperlink r:id="rId13" w:history="1">
              <w:r w:rsidRPr="00EA6663">
                <w:rPr>
                  <w:rFonts w:ascii="Times New Roman" w:eastAsia="DFKai-SB" w:hAnsi="Times New Roman" w:cs="Times New Roman"/>
                </w:rPr>
                <w:t>A large electronic-health-record-based genome-wide study of serum lipids.</w:t>
              </w:r>
            </w:hyperlink>
            <w:r w:rsidRPr="00EA6663">
              <w:rPr>
                <w:rFonts w:ascii="Times New Roman" w:eastAsia="DFKai-SB" w:hAnsi="Times New Roman" w:cs="Times New Roman"/>
              </w:rPr>
              <w:t xml:space="preserve"> </w:t>
            </w:r>
            <w:r w:rsidRPr="00EA6663">
              <w:rPr>
                <w:rFonts w:ascii="Times New Roman" w:eastAsia="DFKai-SB" w:hAnsi="Times New Roman" w:cs="Times New Roman"/>
                <w:i/>
              </w:rPr>
              <w:t>Nat Genet.</w:t>
            </w:r>
            <w:r w:rsidRPr="00EA6663">
              <w:rPr>
                <w:rFonts w:ascii="Times New Roman" w:eastAsia="DFKai-SB" w:hAnsi="Times New Roman" w:cs="Times New Roman"/>
              </w:rPr>
              <w:t xml:space="preserve"> 2018; 50:401-413.</w:t>
            </w:r>
          </w:p>
          <w:p w14:paraId="6A468959" w14:textId="77777777" w:rsidR="00EA6663" w:rsidRPr="00EA6663" w:rsidRDefault="00BE398B" w:rsidP="00EA6663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6663">
              <w:rPr>
                <w:rFonts w:ascii="Times New Roman" w:eastAsia="DFKai-SB" w:hAnsi="Times New Roman" w:cs="Times New Roman"/>
                <w:bCs/>
              </w:rPr>
              <w:t>Hoffmann</w:t>
            </w:r>
            <w:r w:rsidRPr="00EA6663">
              <w:rPr>
                <w:rFonts w:ascii="Times New Roman" w:eastAsia="DFKai-SB" w:hAnsi="Times New Roman" w:cs="Times New Roman"/>
              </w:rPr>
              <w:t xml:space="preserve"> TJ, Ehret GB, Nandakumar P, Ranatunga D, Schaefer C, </w:t>
            </w:r>
            <w:r w:rsidRPr="00EA6663">
              <w:rPr>
                <w:rFonts w:ascii="Times New Roman" w:eastAsia="DFKai-SB" w:hAnsi="Times New Roman" w:cs="Times New Roman"/>
                <w:bCs/>
              </w:rPr>
              <w:t>Kwok</w:t>
            </w:r>
            <w:r w:rsidRPr="00EA6663">
              <w:rPr>
                <w:rFonts w:ascii="Times New Roman" w:eastAsia="DFKai-SB" w:hAnsi="Times New Roman" w:cs="Times New Roman"/>
              </w:rPr>
              <w:t xml:space="preserve"> PY, </w:t>
            </w:r>
            <w:proofErr w:type="spellStart"/>
            <w:r w:rsidRPr="00EA6663">
              <w:rPr>
                <w:rFonts w:ascii="Times New Roman" w:eastAsia="DFKai-SB" w:hAnsi="Times New Roman" w:cs="Times New Roman"/>
              </w:rPr>
              <w:t>Iribarren</w:t>
            </w:r>
            <w:proofErr w:type="spellEnd"/>
            <w:r w:rsidRPr="00EA6663">
              <w:rPr>
                <w:rFonts w:ascii="Times New Roman" w:eastAsia="DFKai-SB" w:hAnsi="Times New Roman" w:cs="Times New Roman"/>
              </w:rPr>
              <w:t xml:space="preserve"> C, </w:t>
            </w:r>
            <w:proofErr w:type="spellStart"/>
            <w:r w:rsidRPr="00EA6663">
              <w:rPr>
                <w:rFonts w:ascii="Times New Roman" w:eastAsia="DFKai-SB" w:hAnsi="Times New Roman" w:cs="Times New Roman"/>
              </w:rPr>
              <w:t>Chakravarti</w:t>
            </w:r>
            <w:proofErr w:type="spellEnd"/>
            <w:r w:rsidRPr="00EA6663">
              <w:rPr>
                <w:rFonts w:ascii="Times New Roman" w:eastAsia="DFKai-SB" w:hAnsi="Times New Roman" w:cs="Times New Roman"/>
              </w:rPr>
              <w:t xml:space="preserve"> A, </w:t>
            </w:r>
            <w:proofErr w:type="spellStart"/>
            <w:r w:rsidRPr="00EA6663">
              <w:rPr>
                <w:rFonts w:ascii="Times New Roman" w:eastAsia="DFKai-SB" w:hAnsi="Times New Roman" w:cs="Times New Roman"/>
              </w:rPr>
              <w:t>Risch</w:t>
            </w:r>
            <w:proofErr w:type="spellEnd"/>
            <w:r w:rsidRPr="00EA6663">
              <w:rPr>
                <w:rFonts w:ascii="Times New Roman" w:eastAsia="DFKai-SB" w:hAnsi="Times New Roman" w:cs="Times New Roman"/>
              </w:rPr>
              <w:t xml:space="preserve"> N. </w:t>
            </w:r>
            <w:hyperlink r:id="rId14" w:history="1">
              <w:r w:rsidRPr="00EA6663">
                <w:rPr>
                  <w:rFonts w:ascii="Times New Roman" w:eastAsia="DFKai-SB" w:hAnsi="Times New Roman" w:cs="Times New Roman"/>
                </w:rPr>
                <w:t>Genome-wide association analyses using electronic health records identify new loci influencing blood pressure variation.</w:t>
              </w:r>
            </w:hyperlink>
            <w:r w:rsidRPr="00EA6663">
              <w:rPr>
                <w:rFonts w:ascii="Times New Roman" w:eastAsia="DFKai-SB" w:hAnsi="Times New Roman" w:cs="Times New Roman"/>
              </w:rPr>
              <w:t xml:space="preserve"> </w:t>
            </w:r>
            <w:r w:rsidRPr="00EA6663">
              <w:rPr>
                <w:rFonts w:ascii="Times New Roman" w:eastAsia="DFKai-SB" w:hAnsi="Times New Roman" w:cs="Times New Roman"/>
                <w:i/>
              </w:rPr>
              <w:t>Nat Genet</w:t>
            </w:r>
            <w:r w:rsidR="00C17FB4" w:rsidRPr="00EA6663">
              <w:rPr>
                <w:rFonts w:ascii="Times New Roman" w:eastAsia="DFKai-SB" w:hAnsi="Times New Roman" w:cs="Times New Roman"/>
              </w:rPr>
              <w:t>. 2017; 49</w:t>
            </w:r>
            <w:r w:rsidRPr="00EA6663">
              <w:rPr>
                <w:rFonts w:ascii="Times New Roman" w:eastAsia="DFKai-SB" w:hAnsi="Times New Roman" w:cs="Times New Roman"/>
              </w:rPr>
              <w:t>:54-64.</w:t>
            </w:r>
          </w:p>
          <w:p w14:paraId="33466FE8" w14:textId="77777777" w:rsidR="00EA6663" w:rsidRPr="00EA6663" w:rsidRDefault="00BE398B" w:rsidP="00EA6663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A6663">
              <w:rPr>
                <w:rFonts w:ascii="Times New Roman" w:eastAsia="DFKai-SB" w:hAnsi="Times New Roman" w:cs="Times New Roman"/>
                <w:color w:val="000000"/>
              </w:rPr>
              <w:t>Mostovoy</w:t>
            </w:r>
            <w:proofErr w:type="spellEnd"/>
            <w:r w:rsidRPr="00EA6663">
              <w:rPr>
                <w:rFonts w:ascii="Times New Roman" w:eastAsia="DFKai-SB" w:hAnsi="Times New Roman" w:cs="Times New Roman"/>
                <w:color w:val="000000"/>
              </w:rPr>
              <w:t xml:space="preserve"> Y, Levy-</w:t>
            </w:r>
            <w:proofErr w:type="spellStart"/>
            <w:r w:rsidRPr="00EA6663">
              <w:rPr>
                <w:rFonts w:ascii="Times New Roman" w:eastAsia="DFKai-SB" w:hAnsi="Times New Roman" w:cs="Times New Roman"/>
                <w:color w:val="000000"/>
              </w:rPr>
              <w:t>Sakin</w:t>
            </w:r>
            <w:proofErr w:type="spellEnd"/>
            <w:r w:rsidRPr="00EA6663">
              <w:rPr>
                <w:rFonts w:ascii="Times New Roman" w:eastAsia="DFKai-SB" w:hAnsi="Times New Roman" w:cs="Times New Roman"/>
                <w:color w:val="000000"/>
              </w:rPr>
              <w:t xml:space="preserve"> M, </w:t>
            </w:r>
            <w:r w:rsidR="00267866" w:rsidRPr="00EA6663">
              <w:rPr>
                <w:rFonts w:ascii="Times New Roman" w:eastAsia="DFKai-SB" w:hAnsi="Times New Roman" w:cs="Times New Roman"/>
                <w:color w:val="000000"/>
              </w:rPr>
              <w:t xml:space="preserve">Lam J, Lam ET, Hastie AR, Marks P, Lee J, Chu C, Lin C, </w:t>
            </w:r>
            <w:proofErr w:type="spellStart"/>
            <w:r w:rsidR="00267866" w:rsidRPr="00EA6663">
              <w:rPr>
                <w:rFonts w:ascii="Times New Roman" w:eastAsia="DFKai-SB" w:hAnsi="Times New Roman" w:cs="Times New Roman"/>
                <w:color w:val="000000"/>
              </w:rPr>
              <w:t>Dzakula</w:t>
            </w:r>
            <w:proofErr w:type="spellEnd"/>
            <w:r w:rsidR="00267866" w:rsidRPr="00EA6663">
              <w:rPr>
                <w:rFonts w:ascii="Times New Roman" w:eastAsia="DFKai-SB" w:hAnsi="Times New Roman" w:cs="Times New Roman"/>
                <w:color w:val="000000"/>
              </w:rPr>
              <w:t xml:space="preserve"> Z, Cao H, </w:t>
            </w:r>
            <w:proofErr w:type="spellStart"/>
            <w:r w:rsidR="00267866" w:rsidRPr="00EA6663">
              <w:rPr>
                <w:rFonts w:ascii="Times New Roman" w:eastAsia="DFKai-SB" w:hAnsi="Times New Roman" w:cs="Times New Roman"/>
                <w:color w:val="000000"/>
              </w:rPr>
              <w:t>Schlebusch</w:t>
            </w:r>
            <w:proofErr w:type="spellEnd"/>
            <w:r w:rsidR="00267866" w:rsidRPr="00EA6663">
              <w:rPr>
                <w:rFonts w:ascii="Times New Roman" w:eastAsia="DFKai-SB" w:hAnsi="Times New Roman" w:cs="Times New Roman"/>
                <w:color w:val="000000"/>
              </w:rPr>
              <w:t xml:space="preserve"> SA, </w:t>
            </w:r>
            <w:proofErr w:type="spellStart"/>
            <w:r w:rsidR="00267866" w:rsidRPr="00EA6663">
              <w:rPr>
                <w:rFonts w:ascii="Times New Roman" w:eastAsia="DFKai-SB" w:hAnsi="Times New Roman" w:cs="Times New Roman"/>
                <w:color w:val="000000"/>
              </w:rPr>
              <w:t>Giorda</w:t>
            </w:r>
            <w:proofErr w:type="spellEnd"/>
            <w:r w:rsidR="00267866" w:rsidRPr="00EA6663">
              <w:rPr>
                <w:rFonts w:ascii="Times New Roman" w:eastAsia="DFKai-SB" w:hAnsi="Times New Roman" w:cs="Times New Roman"/>
                <w:color w:val="000000"/>
              </w:rPr>
              <w:t xml:space="preserve"> K, </w:t>
            </w:r>
            <w:proofErr w:type="spellStart"/>
            <w:r w:rsidR="00267866" w:rsidRPr="00EA6663">
              <w:rPr>
                <w:rFonts w:ascii="Times New Roman" w:eastAsia="DFKai-SB" w:hAnsi="Times New Roman" w:cs="Times New Roman"/>
                <w:color w:val="000000"/>
              </w:rPr>
              <w:t>Schnall</w:t>
            </w:r>
            <w:proofErr w:type="spellEnd"/>
            <w:r w:rsidR="00267866" w:rsidRPr="00EA6663">
              <w:rPr>
                <w:rFonts w:ascii="Times New Roman" w:eastAsia="DFKai-SB" w:hAnsi="Times New Roman" w:cs="Times New Roman"/>
                <w:color w:val="000000"/>
              </w:rPr>
              <w:t xml:space="preserve">-Levin M, Wall JD, Kwok PY. A hybrid approach for de novo human </w:t>
            </w:r>
            <w:r w:rsidR="00267866" w:rsidRPr="00EA6663">
              <w:rPr>
                <w:rFonts w:ascii="Times New Roman" w:eastAsia="DFKai-SB" w:hAnsi="Times New Roman" w:cs="Times New Roman"/>
              </w:rPr>
              <w:t xml:space="preserve">genome sequence assembly and phasing. </w:t>
            </w:r>
            <w:r w:rsidR="00267866" w:rsidRPr="00EA6663">
              <w:rPr>
                <w:rFonts w:ascii="Times New Roman" w:eastAsia="DFKai-SB" w:hAnsi="Times New Roman" w:cs="Times New Roman"/>
                <w:i/>
              </w:rPr>
              <w:t>Nat Methods.</w:t>
            </w:r>
            <w:r w:rsidR="00267866" w:rsidRPr="00EA6663">
              <w:rPr>
                <w:rFonts w:ascii="Times New Roman" w:eastAsia="DFKai-SB" w:hAnsi="Times New Roman" w:cs="Times New Roman"/>
              </w:rPr>
              <w:t xml:space="preserve"> </w:t>
            </w:r>
            <w:r w:rsidR="00C17FB4" w:rsidRPr="00EA6663">
              <w:rPr>
                <w:rFonts w:ascii="Times New Roman" w:eastAsia="DFKai-SB" w:hAnsi="Times New Roman" w:cs="Times New Roman"/>
                <w:color w:val="000000"/>
              </w:rPr>
              <w:t xml:space="preserve">2016; </w:t>
            </w:r>
            <w:r w:rsidR="00267866" w:rsidRPr="00EA6663">
              <w:rPr>
                <w:rFonts w:ascii="Times New Roman" w:eastAsia="DFKai-SB" w:hAnsi="Times New Roman" w:cs="Times New Roman"/>
              </w:rPr>
              <w:t>13:587-90.</w:t>
            </w:r>
          </w:p>
          <w:p w14:paraId="72FAE19D" w14:textId="54D61091" w:rsidR="00E46A54" w:rsidRPr="00EA6663" w:rsidRDefault="00BE398B" w:rsidP="00EA6663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="Times New Roman"/>
                <w:color w:val="000000" w:themeColor="text1"/>
              </w:rPr>
            </w:pPr>
            <w:proofErr w:type="spellStart"/>
            <w:r w:rsidRPr="00EA6663">
              <w:rPr>
                <w:rFonts w:ascii="Times New Roman" w:eastAsia="DFKai-SB" w:hAnsi="Times New Roman" w:cs="Times New Roman"/>
                <w:color w:val="000000"/>
              </w:rPr>
              <w:t>Mak</w:t>
            </w:r>
            <w:proofErr w:type="spellEnd"/>
            <w:r w:rsidRPr="00EA6663">
              <w:rPr>
                <w:rFonts w:ascii="Times New Roman" w:eastAsia="DFKai-SB" w:hAnsi="Times New Roman" w:cs="Times New Roman"/>
                <w:color w:val="000000"/>
              </w:rPr>
              <w:t xml:space="preserve"> AC, Lai YY, Lam ET, Kwok TP, Leung AK, Poon A, </w:t>
            </w:r>
            <w:proofErr w:type="spellStart"/>
            <w:r w:rsidRPr="00EA6663">
              <w:rPr>
                <w:rFonts w:ascii="Times New Roman" w:eastAsia="DFKai-SB" w:hAnsi="Times New Roman" w:cs="Times New Roman"/>
                <w:color w:val="000000"/>
              </w:rPr>
              <w:t>Mostovoy</w:t>
            </w:r>
            <w:proofErr w:type="spellEnd"/>
            <w:r w:rsidRPr="00EA6663">
              <w:rPr>
                <w:rFonts w:ascii="Times New Roman" w:eastAsia="DFKai-SB" w:hAnsi="Times New Roman" w:cs="Times New Roman"/>
                <w:color w:val="000000"/>
              </w:rPr>
              <w:t xml:space="preserve"> Y, Hastie AR, Stedman W, </w:t>
            </w:r>
            <w:proofErr w:type="spellStart"/>
            <w:r w:rsidRPr="00EA6663">
              <w:rPr>
                <w:rFonts w:ascii="Times New Roman" w:eastAsia="DFKai-SB" w:hAnsi="Times New Roman" w:cs="Times New Roman"/>
                <w:color w:val="000000"/>
              </w:rPr>
              <w:t>Anantharaman</w:t>
            </w:r>
            <w:proofErr w:type="spellEnd"/>
            <w:r w:rsidRPr="00EA6663">
              <w:rPr>
                <w:rFonts w:ascii="Times New Roman" w:eastAsia="DFKai-SB" w:hAnsi="Times New Roman" w:cs="Times New Roman"/>
                <w:color w:val="000000"/>
              </w:rPr>
              <w:t xml:space="preserve"> T, Andrews W, Zhou X, Pang AW, Dai H, Chu C, Lin C, Wu JJ, Li CM, Li JW, </w:t>
            </w:r>
            <w:proofErr w:type="spellStart"/>
            <w:r w:rsidRPr="00EA6663">
              <w:rPr>
                <w:rFonts w:ascii="Times New Roman" w:eastAsia="DFKai-SB" w:hAnsi="Times New Roman" w:cs="Times New Roman"/>
                <w:color w:val="000000"/>
              </w:rPr>
              <w:t>Yim</w:t>
            </w:r>
            <w:proofErr w:type="spellEnd"/>
            <w:r w:rsidRPr="00EA6663">
              <w:rPr>
                <w:rFonts w:ascii="Times New Roman" w:eastAsia="DFKai-SB" w:hAnsi="Times New Roman" w:cs="Times New Roman"/>
                <w:color w:val="000000"/>
              </w:rPr>
              <w:t xml:space="preserve"> AK, Chan S, Sibert J, </w:t>
            </w:r>
            <w:proofErr w:type="spellStart"/>
            <w:r w:rsidRPr="00EA6663">
              <w:rPr>
                <w:rFonts w:ascii="Times New Roman" w:eastAsia="DFKai-SB" w:hAnsi="Times New Roman" w:cs="Times New Roman"/>
                <w:color w:val="000000"/>
              </w:rPr>
              <w:t>Dzakula</w:t>
            </w:r>
            <w:proofErr w:type="spellEnd"/>
            <w:r w:rsidRPr="00EA6663">
              <w:rPr>
                <w:rFonts w:ascii="Times New Roman" w:eastAsia="DFKai-SB" w:hAnsi="Times New Roman" w:cs="Times New Roman"/>
                <w:color w:val="000000"/>
              </w:rPr>
              <w:t xml:space="preserve"> Z, Cao H, </w:t>
            </w:r>
            <w:proofErr w:type="spellStart"/>
            <w:r w:rsidRPr="00EA6663">
              <w:rPr>
                <w:rFonts w:ascii="Times New Roman" w:eastAsia="DFKai-SB" w:hAnsi="Times New Roman" w:cs="Times New Roman"/>
                <w:color w:val="000000"/>
              </w:rPr>
              <w:t>Yiu</w:t>
            </w:r>
            <w:proofErr w:type="spellEnd"/>
            <w:r w:rsidRPr="00EA6663">
              <w:rPr>
                <w:rFonts w:ascii="Times New Roman" w:eastAsia="DFKai-SB" w:hAnsi="Times New Roman" w:cs="Times New Roman"/>
                <w:color w:val="000000"/>
              </w:rPr>
              <w:t xml:space="preserve"> SM, Chan TF, Yip KY, Xiao M, Kwok PY. Genome-Wide Structural Variation Detection by Genome Mapping on Nanochannel Arrays. </w:t>
            </w:r>
            <w:r w:rsidRPr="00EA6663">
              <w:rPr>
                <w:rFonts w:ascii="Times New Roman" w:eastAsia="DFKai-SB" w:hAnsi="Times New Roman" w:cs="Times New Roman"/>
                <w:i/>
                <w:color w:val="000000"/>
              </w:rPr>
              <w:t>Genetics.</w:t>
            </w:r>
            <w:r w:rsidR="00C17FB4" w:rsidRPr="00EA6663">
              <w:rPr>
                <w:rFonts w:ascii="Times New Roman" w:eastAsia="DFKai-SB" w:hAnsi="Times New Roman" w:cs="Times New Roman"/>
                <w:color w:val="000000"/>
              </w:rPr>
              <w:t xml:space="preserve"> 2016; 202</w:t>
            </w:r>
            <w:r w:rsidRPr="00EA6663">
              <w:rPr>
                <w:rFonts w:ascii="Times New Roman" w:eastAsia="DFKai-SB" w:hAnsi="Times New Roman" w:cs="Times New Roman"/>
                <w:color w:val="000000"/>
              </w:rPr>
              <w:t>:351-62.</w:t>
            </w:r>
          </w:p>
        </w:tc>
      </w:tr>
    </w:tbl>
    <w:p w14:paraId="296C5367" w14:textId="280A9CCB" w:rsidR="007613B3" w:rsidRPr="00B357CA" w:rsidRDefault="007613B3" w:rsidP="003E6E00">
      <w:pPr>
        <w:rPr>
          <w:rFonts w:eastAsia="DFKai-SB"/>
          <w:kern w:val="2"/>
          <w:sz w:val="28"/>
          <w:lang w:eastAsia="zh-TW"/>
        </w:rPr>
      </w:pPr>
    </w:p>
    <w:sectPr w:rsidR="007613B3" w:rsidRPr="00B357CA" w:rsidSect="00510EB1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DD6C" w14:textId="77777777" w:rsidR="0091515F" w:rsidRDefault="0091515F" w:rsidP="00510EB1">
      <w:r>
        <w:separator/>
      </w:r>
    </w:p>
  </w:endnote>
  <w:endnote w:type="continuationSeparator" w:id="0">
    <w:p w14:paraId="0BD9534D" w14:textId="77777777" w:rsidR="0091515F" w:rsidRDefault="0091515F" w:rsidP="005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F7E6" w14:textId="77777777" w:rsidR="0091515F" w:rsidRDefault="0091515F" w:rsidP="00510EB1">
      <w:r>
        <w:separator/>
      </w:r>
    </w:p>
  </w:footnote>
  <w:footnote w:type="continuationSeparator" w:id="0">
    <w:p w14:paraId="4D29C7C2" w14:textId="77777777" w:rsidR="0091515F" w:rsidRDefault="0091515F" w:rsidP="00510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573FF4"/>
    <w:multiLevelType w:val="hybridMultilevel"/>
    <w:tmpl w:val="D63C4824"/>
    <w:lvl w:ilvl="0" w:tplc="E8DA704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F1C9B"/>
    <w:multiLevelType w:val="hybridMultilevel"/>
    <w:tmpl w:val="047690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763565"/>
    <w:multiLevelType w:val="hybridMultilevel"/>
    <w:tmpl w:val="F0E06668"/>
    <w:lvl w:ilvl="0" w:tplc="D58033C8">
      <w:start w:val="1"/>
      <w:numFmt w:val="decimal"/>
      <w:lvlText w:val="%1."/>
      <w:lvlJc w:val="left"/>
      <w:pPr>
        <w:ind w:left="872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72" w:hanging="480"/>
      </w:pPr>
    </w:lvl>
    <w:lvl w:ilvl="2" w:tplc="0409001B" w:tentative="1">
      <w:start w:val="1"/>
      <w:numFmt w:val="lowerRoman"/>
      <w:lvlText w:val="%3."/>
      <w:lvlJc w:val="right"/>
      <w:pPr>
        <w:ind w:left="1952" w:hanging="480"/>
      </w:pPr>
    </w:lvl>
    <w:lvl w:ilvl="3" w:tplc="0409000F" w:tentative="1">
      <w:start w:val="1"/>
      <w:numFmt w:val="decimal"/>
      <w:lvlText w:val="%4."/>
      <w:lvlJc w:val="left"/>
      <w:pPr>
        <w:ind w:left="2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2" w:hanging="480"/>
      </w:pPr>
    </w:lvl>
    <w:lvl w:ilvl="5" w:tplc="0409001B" w:tentative="1">
      <w:start w:val="1"/>
      <w:numFmt w:val="lowerRoman"/>
      <w:lvlText w:val="%6."/>
      <w:lvlJc w:val="right"/>
      <w:pPr>
        <w:ind w:left="3392" w:hanging="480"/>
      </w:pPr>
    </w:lvl>
    <w:lvl w:ilvl="6" w:tplc="0409000F" w:tentative="1">
      <w:start w:val="1"/>
      <w:numFmt w:val="decimal"/>
      <w:lvlText w:val="%7."/>
      <w:lvlJc w:val="left"/>
      <w:pPr>
        <w:ind w:left="3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2" w:hanging="480"/>
      </w:pPr>
    </w:lvl>
    <w:lvl w:ilvl="8" w:tplc="0409001B" w:tentative="1">
      <w:start w:val="1"/>
      <w:numFmt w:val="lowerRoman"/>
      <w:lvlText w:val="%9."/>
      <w:lvlJc w:val="right"/>
      <w:pPr>
        <w:ind w:left="4832" w:hanging="480"/>
      </w:pPr>
    </w:lvl>
  </w:abstractNum>
  <w:abstractNum w:abstractNumId="4" w15:restartNumberingAfterBreak="0">
    <w:nsid w:val="6E5200A3"/>
    <w:multiLevelType w:val="hybridMultilevel"/>
    <w:tmpl w:val="B6A2E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BA"/>
    <w:rsid w:val="000175BB"/>
    <w:rsid w:val="00026769"/>
    <w:rsid w:val="00047FF5"/>
    <w:rsid w:val="00095CC5"/>
    <w:rsid w:val="000A053C"/>
    <w:rsid w:val="00100CAC"/>
    <w:rsid w:val="00114E5F"/>
    <w:rsid w:val="001334AE"/>
    <w:rsid w:val="00164532"/>
    <w:rsid w:val="001812FC"/>
    <w:rsid w:val="00182EE2"/>
    <w:rsid w:val="00196B04"/>
    <w:rsid w:val="001E5FD2"/>
    <w:rsid w:val="001F063A"/>
    <w:rsid w:val="00222164"/>
    <w:rsid w:val="00267866"/>
    <w:rsid w:val="002702AD"/>
    <w:rsid w:val="00283960"/>
    <w:rsid w:val="00290145"/>
    <w:rsid w:val="002911B1"/>
    <w:rsid w:val="002A37A5"/>
    <w:rsid w:val="00357AF3"/>
    <w:rsid w:val="00375E95"/>
    <w:rsid w:val="003E6E00"/>
    <w:rsid w:val="00406E20"/>
    <w:rsid w:val="00483FA1"/>
    <w:rsid w:val="004D10B3"/>
    <w:rsid w:val="004E1DED"/>
    <w:rsid w:val="004F762F"/>
    <w:rsid w:val="00510EB1"/>
    <w:rsid w:val="005216A3"/>
    <w:rsid w:val="005518FA"/>
    <w:rsid w:val="00566573"/>
    <w:rsid w:val="00584AFA"/>
    <w:rsid w:val="005B0ED7"/>
    <w:rsid w:val="005D4EAB"/>
    <w:rsid w:val="005D600C"/>
    <w:rsid w:val="005F5BB2"/>
    <w:rsid w:val="00616BEF"/>
    <w:rsid w:val="006A102F"/>
    <w:rsid w:val="00715FA3"/>
    <w:rsid w:val="00727749"/>
    <w:rsid w:val="00735447"/>
    <w:rsid w:val="007467EE"/>
    <w:rsid w:val="007613B3"/>
    <w:rsid w:val="007627AC"/>
    <w:rsid w:val="00771D7D"/>
    <w:rsid w:val="00777199"/>
    <w:rsid w:val="007D0BE4"/>
    <w:rsid w:val="007D30D2"/>
    <w:rsid w:val="007F2A2F"/>
    <w:rsid w:val="00834066"/>
    <w:rsid w:val="00877BB2"/>
    <w:rsid w:val="008B4307"/>
    <w:rsid w:val="00903CBA"/>
    <w:rsid w:val="0091515F"/>
    <w:rsid w:val="00916A86"/>
    <w:rsid w:val="0093437F"/>
    <w:rsid w:val="00950B20"/>
    <w:rsid w:val="009A138E"/>
    <w:rsid w:val="009A3400"/>
    <w:rsid w:val="009A52D7"/>
    <w:rsid w:val="00A178C6"/>
    <w:rsid w:val="00A2102B"/>
    <w:rsid w:val="00A403B3"/>
    <w:rsid w:val="00AC6263"/>
    <w:rsid w:val="00AD7287"/>
    <w:rsid w:val="00B357CA"/>
    <w:rsid w:val="00B37507"/>
    <w:rsid w:val="00B43CCE"/>
    <w:rsid w:val="00BA6A5D"/>
    <w:rsid w:val="00BE0560"/>
    <w:rsid w:val="00BE0D2B"/>
    <w:rsid w:val="00BE398B"/>
    <w:rsid w:val="00BF7969"/>
    <w:rsid w:val="00C17FB4"/>
    <w:rsid w:val="00CC7BEE"/>
    <w:rsid w:val="00D2200F"/>
    <w:rsid w:val="00D33D61"/>
    <w:rsid w:val="00D437E4"/>
    <w:rsid w:val="00D80876"/>
    <w:rsid w:val="00D87F49"/>
    <w:rsid w:val="00D9086D"/>
    <w:rsid w:val="00D97BB6"/>
    <w:rsid w:val="00E3719A"/>
    <w:rsid w:val="00E46A54"/>
    <w:rsid w:val="00E95C3A"/>
    <w:rsid w:val="00EA6663"/>
    <w:rsid w:val="00F00E08"/>
    <w:rsid w:val="00F011D4"/>
    <w:rsid w:val="00F304EC"/>
    <w:rsid w:val="00F5507E"/>
    <w:rsid w:val="00F757AB"/>
    <w:rsid w:val="00F94BDA"/>
    <w:rsid w:val="00FC2193"/>
    <w:rsid w:val="00FD05EB"/>
    <w:rsid w:val="00F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7B1A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145"/>
    <w:rPr>
      <w:rFonts w:ascii="Times New Roman" w:hAnsi="Times New Roman" w:cs="Times New Roman"/>
      <w:kern w:val="0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D2200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38E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38E"/>
    <w:rPr>
      <w:rFonts w:ascii="Heiti TC Light" w:eastAsia="Heiti TC Ligh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EB1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510EB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EB1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510EB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02AD"/>
    <w:pPr>
      <w:widowControl w:val="0"/>
      <w:ind w:leftChars="200" w:left="480"/>
    </w:pPr>
    <w:rPr>
      <w:rFonts w:asciiTheme="minorHAnsi" w:hAnsiTheme="minorHAnsi" w:cstheme="minorBidi"/>
      <w:kern w:val="2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D2200F"/>
    <w:rPr>
      <w:rFonts w:ascii="Times New Roman" w:hAnsi="Times New Roman" w:cs="Times New Roman"/>
      <w:b/>
      <w:bCs/>
      <w:kern w:val="0"/>
      <w:lang w:eastAsia="en-US"/>
    </w:rPr>
  </w:style>
  <w:style w:type="paragraph" w:customStyle="1" w:styleId="olli">
    <w:name w:val="ol &gt; li"/>
    <w:basedOn w:val="Normal"/>
    <w:rsid w:val="00047FF5"/>
  </w:style>
  <w:style w:type="character" w:styleId="Hyperlink">
    <w:name w:val="Hyperlink"/>
    <w:basedOn w:val="DefaultParagraphFont"/>
    <w:uiPriority w:val="99"/>
    <w:rsid w:val="00EA666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663"/>
  </w:style>
  <w:style w:type="character" w:customStyle="1" w:styleId="id-label">
    <w:name w:val="id-label"/>
    <w:basedOn w:val="DefaultParagraphFont"/>
    <w:rsid w:val="00EA6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3574314/" TargetMode="External"/><Relationship Id="rId13" Type="http://schemas.openxmlformats.org/officeDocument/2006/relationships/hyperlink" Target="https://www.ncbi.nlm.nih.gov/pubmed/295074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ncbi.nlm.nih.gov/pubmed/3007269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30833565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ubmed.ncbi.nlm.nih.gov/331278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3724415/" TargetMode="External"/><Relationship Id="rId14" Type="http://schemas.openxmlformats.org/officeDocument/2006/relationships/hyperlink" Target="https://www.ncbi.nlm.nih.gov/pubmed/278418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Wen-Pin Chen</dc:creator>
  <cp:lastModifiedBy>Pui-Yan Kwok</cp:lastModifiedBy>
  <cp:revision>2</cp:revision>
  <dcterms:created xsi:type="dcterms:W3CDTF">2021-12-03T04:35:00Z</dcterms:created>
  <dcterms:modified xsi:type="dcterms:W3CDTF">2021-12-03T04:35:00Z</dcterms:modified>
</cp:coreProperties>
</file>