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77" w:rsidRPr="00EB4281" w:rsidRDefault="00EB4281" w:rsidP="00EB4281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EB4281">
        <w:rPr>
          <w:b/>
          <w:sz w:val="28"/>
          <w:szCs w:val="28"/>
        </w:rPr>
        <w:t>Publication</w:t>
      </w:r>
      <w:proofErr w:type="spellEnd"/>
      <w:r w:rsidRPr="00EB4281">
        <w:rPr>
          <w:b/>
          <w:sz w:val="28"/>
          <w:szCs w:val="28"/>
        </w:rPr>
        <w:t xml:space="preserve"> </w:t>
      </w:r>
      <w:proofErr w:type="spellStart"/>
      <w:r w:rsidRPr="00EB4281">
        <w:rPr>
          <w:b/>
          <w:sz w:val="28"/>
          <w:szCs w:val="28"/>
        </w:rPr>
        <w:t>List</w:t>
      </w:r>
      <w:proofErr w:type="spellEnd"/>
    </w:p>
    <w:bookmarkEnd w:id="0"/>
    <w:p w:rsidR="00EB4281" w:rsidRDefault="00EB4281">
      <w:pPr>
        <w:rPr>
          <w:b/>
          <w:sz w:val="28"/>
          <w:szCs w:val="28"/>
        </w:rPr>
      </w:pPr>
      <w:proofErr w:type="spellStart"/>
      <w:r w:rsidRPr="00EB4281">
        <w:rPr>
          <w:b/>
          <w:sz w:val="28"/>
          <w:szCs w:val="28"/>
        </w:rPr>
        <w:t>Dr</w:t>
      </w:r>
      <w:proofErr w:type="spellEnd"/>
      <w:r w:rsidRPr="00EB4281">
        <w:rPr>
          <w:b/>
          <w:sz w:val="28"/>
          <w:szCs w:val="28"/>
        </w:rPr>
        <w:t xml:space="preserve"> Eva Acosta Rodriguez</w:t>
      </w:r>
    </w:p>
    <w:p w:rsidR="00EB4281" w:rsidRPr="00EB4281" w:rsidRDefault="00EB4281">
      <w:pPr>
        <w:rPr>
          <w:b/>
          <w:sz w:val="28"/>
          <w:szCs w:val="28"/>
        </w:rPr>
      </w:pPr>
    </w:p>
    <w:p w:rsidR="00EB4281" w:rsidRPr="004A2DD6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462ABE">
        <w:rPr>
          <w:b/>
          <w:sz w:val="24"/>
          <w:szCs w:val="24"/>
          <w:lang w:val="en-US"/>
        </w:rPr>
        <w:t>Unconventional pro-inflammatory CD4+ T cell response in B cell deficient mice infected with Trypanosoma cruzi.</w:t>
      </w:r>
      <w:r w:rsidRPr="00462ABE">
        <w:rPr>
          <w:i/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  <w:lang w:val="es-AR"/>
        </w:rPr>
        <w:t xml:space="preserve">M Gorosito </w:t>
      </w:r>
      <w:proofErr w:type="spellStart"/>
      <w:r w:rsidRPr="00462ABE">
        <w:rPr>
          <w:sz w:val="24"/>
          <w:szCs w:val="24"/>
          <w:lang w:val="es-AR"/>
        </w:rPr>
        <w:t>Serrán</w:t>
      </w:r>
      <w:proofErr w:type="spellEnd"/>
      <w:r w:rsidRPr="00462ABE">
        <w:rPr>
          <w:sz w:val="24"/>
          <w:szCs w:val="24"/>
          <w:lang w:val="es-AR"/>
        </w:rPr>
        <w:t xml:space="preserve">, J Tosello Boari, MC Ramello, F Fiocca </w:t>
      </w:r>
      <w:proofErr w:type="spellStart"/>
      <w:r w:rsidRPr="00462ABE">
        <w:rPr>
          <w:sz w:val="24"/>
          <w:szCs w:val="24"/>
          <w:lang w:val="es-AR"/>
        </w:rPr>
        <w:t>Vernengo</w:t>
      </w:r>
      <w:proofErr w:type="spellEnd"/>
      <w:r w:rsidRPr="00462ABE">
        <w:rPr>
          <w:sz w:val="24"/>
          <w:szCs w:val="24"/>
          <w:lang w:val="es-AR"/>
        </w:rPr>
        <w:t xml:space="preserve">, CG Beccaría, DA Bermejo, CL Montes, </w:t>
      </w:r>
      <w:r w:rsidRPr="00462ABE">
        <w:rPr>
          <w:sz w:val="24"/>
          <w:szCs w:val="24"/>
          <w:u w:val="single"/>
          <w:lang w:val="es-AR"/>
        </w:rPr>
        <w:t>EV Acosta Rodríguez</w:t>
      </w:r>
      <w:r w:rsidRPr="00462ABE">
        <w:rPr>
          <w:sz w:val="24"/>
          <w:szCs w:val="24"/>
          <w:lang w:val="es-AR"/>
        </w:rPr>
        <w:t xml:space="preserve">, A Gruppi. </w:t>
      </w:r>
      <w:r w:rsidRPr="004A2DD6">
        <w:rPr>
          <w:sz w:val="24"/>
          <w:szCs w:val="24"/>
          <w:lang w:val="en-US"/>
        </w:rPr>
        <w:t xml:space="preserve">Front </w:t>
      </w:r>
      <w:proofErr w:type="spellStart"/>
      <w:r w:rsidRPr="004A2DD6">
        <w:rPr>
          <w:sz w:val="24"/>
          <w:szCs w:val="24"/>
          <w:lang w:val="en-US"/>
        </w:rPr>
        <w:t>Immunol</w:t>
      </w:r>
      <w:proofErr w:type="spellEnd"/>
      <w:r w:rsidRPr="004A2DD6">
        <w:rPr>
          <w:sz w:val="24"/>
          <w:szCs w:val="24"/>
          <w:lang w:val="en-US"/>
        </w:rPr>
        <w:t>. 2017 Nov 21</w:t>
      </w:r>
      <w:proofErr w:type="gramStart"/>
      <w:r w:rsidRPr="004A2DD6">
        <w:rPr>
          <w:sz w:val="24"/>
          <w:szCs w:val="24"/>
          <w:lang w:val="en-US"/>
        </w:rPr>
        <w:t>;8:1548</w:t>
      </w:r>
      <w:proofErr w:type="gramEnd"/>
      <w:r w:rsidRPr="004A2DD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4A2DD6">
        <w:rPr>
          <w:sz w:val="24"/>
          <w:szCs w:val="24"/>
          <w:lang w:val="en-US"/>
        </w:rPr>
        <w:t>doi</w:t>
      </w:r>
      <w:proofErr w:type="spellEnd"/>
      <w:proofErr w:type="gramEnd"/>
      <w:r w:rsidRPr="004A2DD6">
        <w:rPr>
          <w:sz w:val="24"/>
          <w:szCs w:val="24"/>
          <w:lang w:val="en-US"/>
        </w:rPr>
        <w:t xml:space="preserve">: 10.3389/fimmu.2017.01548. </w:t>
      </w:r>
      <w:proofErr w:type="spellStart"/>
      <w:proofErr w:type="gramStart"/>
      <w:r w:rsidRPr="004A2DD6">
        <w:rPr>
          <w:sz w:val="24"/>
          <w:szCs w:val="24"/>
          <w:lang w:val="en-US"/>
        </w:rPr>
        <w:t>eCollection</w:t>
      </w:r>
      <w:proofErr w:type="spellEnd"/>
      <w:proofErr w:type="gramEnd"/>
      <w:r w:rsidRPr="004A2DD6">
        <w:rPr>
          <w:sz w:val="24"/>
          <w:szCs w:val="24"/>
          <w:lang w:val="en-US"/>
        </w:rPr>
        <w:t xml:space="preserve"> 2017. F</w:t>
      </w:r>
      <w:r>
        <w:rPr>
          <w:sz w:val="24"/>
          <w:szCs w:val="24"/>
          <w:lang w:val="en-US"/>
        </w:rPr>
        <w:t>I: 6,429.</w:t>
      </w:r>
    </w:p>
    <w:p w:rsidR="00EB4281" w:rsidRPr="00E63C70" w:rsidRDefault="00EB4281" w:rsidP="00EB4281">
      <w:pPr>
        <w:keepNext/>
        <w:tabs>
          <w:tab w:val="left" w:pos="426"/>
        </w:tabs>
        <w:ind w:left="426"/>
        <w:jc w:val="both"/>
        <w:rPr>
          <w:sz w:val="24"/>
          <w:szCs w:val="24"/>
          <w:lang w:val="en-US"/>
        </w:rPr>
      </w:pPr>
    </w:p>
    <w:p w:rsidR="00EB4281" w:rsidRPr="00D30618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D30618">
        <w:rPr>
          <w:b/>
          <w:sz w:val="24"/>
          <w:szCs w:val="24"/>
          <w:lang w:val="en-US"/>
        </w:rPr>
        <w:t>CD39 expression defines cell exhaustion in tumor-infiltrating CD8+ T cells.</w:t>
      </w:r>
      <w:r w:rsidRPr="00D30618">
        <w:rPr>
          <w:sz w:val="24"/>
          <w:szCs w:val="24"/>
          <w:lang w:val="en-US"/>
        </w:rPr>
        <w:t xml:space="preserve"> </w:t>
      </w:r>
      <w:r w:rsidRPr="00EB4281">
        <w:rPr>
          <w:sz w:val="24"/>
          <w:szCs w:val="24"/>
        </w:rPr>
        <w:t xml:space="preserve">Canale FP, Ramello MC, Núñez N, Araujo </w:t>
      </w:r>
      <w:proofErr w:type="spellStart"/>
      <w:r w:rsidRPr="00EB4281">
        <w:rPr>
          <w:sz w:val="24"/>
          <w:szCs w:val="24"/>
        </w:rPr>
        <w:t>Furlan</w:t>
      </w:r>
      <w:proofErr w:type="spellEnd"/>
      <w:r w:rsidRPr="00EB4281">
        <w:rPr>
          <w:sz w:val="24"/>
          <w:szCs w:val="24"/>
        </w:rPr>
        <w:t xml:space="preserve"> CL, </w:t>
      </w:r>
      <w:r w:rsidRPr="00D30618">
        <w:rPr>
          <w:sz w:val="24"/>
          <w:szCs w:val="24"/>
          <w:lang w:val="es-AR"/>
        </w:rPr>
        <w:t xml:space="preserve">Bossio SN, Gorosito </w:t>
      </w:r>
      <w:proofErr w:type="spellStart"/>
      <w:r w:rsidRPr="00D30618">
        <w:rPr>
          <w:sz w:val="24"/>
          <w:szCs w:val="24"/>
          <w:lang w:val="es-AR"/>
        </w:rPr>
        <w:t>Serrán</w:t>
      </w:r>
      <w:proofErr w:type="spellEnd"/>
      <w:r w:rsidRPr="00D30618">
        <w:rPr>
          <w:sz w:val="24"/>
          <w:szCs w:val="24"/>
          <w:lang w:val="es-AR"/>
        </w:rPr>
        <w:t xml:space="preserve"> M, Tosello Boari J, Del Castillo A, Ledesma M, </w:t>
      </w:r>
      <w:proofErr w:type="spellStart"/>
      <w:r w:rsidRPr="00D30618">
        <w:rPr>
          <w:sz w:val="24"/>
          <w:szCs w:val="24"/>
          <w:lang w:val="es-AR"/>
        </w:rPr>
        <w:t>Sedlik</w:t>
      </w:r>
      <w:proofErr w:type="spellEnd"/>
      <w:r w:rsidRPr="00D30618">
        <w:rPr>
          <w:sz w:val="24"/>
          <w:szCs w:val="24"/>
          <w:lang w:val="es-AR"/>
        </w:rPr>
        <w:t xml:space="preserve"> C, Piaggio E, Gruppi A, </w:t>
      </w:r>
      <w:r w:rsidRPr="006A29C8">
        <w:rPr>
          <w:sz w:val="24"/>
          <w:szCs w:val="24"/>
          <w:u w:val="single"/>
          <w:lang w:val="es-AR"/>
        </w:rPr>
        <w:t>Acosta Rodríguez EV</w:t>
      </w:r>
      <w:r w:rsidRPr="00D30618">
        <w:rPr>
          <w:sz w:val="24"/>
          <w:szCs w:val="24"/>
          <w:lang w:val="es-AR"/>
        </w:rPr>
        <w:t xml:space="preserve">, Montes CL. </w:t>
      </w:r>
      <w:r w:rsidRPr="00D30618">
        <w:rPr>
          <w:sz w:val="24"/>
          <w:szCs w:val="24"/>
          <w:lang w:val="en-US"/>
        </w:rPr>
        <w:t xml:space="preserve">Cancer Res. 2017 Oct 24. </w:t>
      </w:r>
      <w:proofErr w:type="spellStart"/>
      <w:proofErr w:type="gramStart"/>
      <w:r w:rsidRPr="00D30618">
        <w:rPr>
          <w:sz w:val="24"/>
          <w:szCs w:val="24"/>
          <w:lang w:val="en-US"/>
        </w:rPr>
        <w:t>pii</w:t>
      </w:r>
      <w:proofErr w:type="spellEnd"/>
      <w:proofErr w:type="gramEnd"/>
      <w:r w:rsidRPr="00D30618">
        <w:rPr>
          <w:sz w:val="24"/>
          <w:szCs w:val="24"/>
          <w:lang w:val="en-US"/>
        </w:rPr>
        <w:t xml:space="preserve">: canres.2684.2016. </w:t>
      </w:r>
      <w:proofErr w:type="spellStart"/>
      <w:proofErr w:type="gramStart"/>
      <w:r w:rsidRPr="00D30618">
        <w:rPr>
          <w:sz w:val="24"/>
          <w:szCs w:val="24"/>
          <w:lang w:val="en-US"/>
        </w:rPr>
        <w:t>doi</w:t>
      </w:r>
      <w:proofErr w:type="spellEnd"/>
      <w:proofErr w:type="gramEnd"/>
      <w:r w:rsidRPr="00D30618">
        <w:rPr>
          <w:sz w:val="24"/>
          <w:szCs w:val="24"/>
          <w:lang w:val="en-US"/>
        </w:rPr>
        <w:t>: 10.1158/0008-5472.CAN-16-2684.</w:t>
      </w:r>
      <w:r>
        <w:rPr>
          <w:sz w:val="24"/>
          <w:szCs w:val="24"/>
          <w:lang w:val="en-US"/>
        </w:rPr>
        <w:t xml:space="preserve"> FI: 9.122</w:t>
      </w:r>
      <w:r w:rsidRPr="00D30618">
        <w:rPr>
          <w:sz w:val="24"/>
          <w:szCs w:val="24"/>
          <w:lang w:val="en-US"/>
        </w:rPr>
        <w:t xml:space="preserve"> </w:t>
      </w:r>
    </w:p>
    <w:p w:rsidR="00EB4281" w:rsidRPr="00D30618" w:rsidRDefault="00EB4281" w:rsidP="00EB4281">
      <w:pPr>
        <w:keepNext/>
        <w:tabs>
          <w:tab w:val="left" w:pos="426"/>
        </w:tabs>
        <w:ind w:left="426"/>
        <w:jc w:val="both"/>
        <w:rPr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D30618">
        <w:rPr>
          <w:b/>
          <w:sz w:val="24"/>
          <w:szCs w:val="24"/>
          <w:lang w:val="en-US"/>
        </w:rPr>
        <w:t>Dendritic cells activated with IL-1</w:t>
      </w:r>
      <w:r w:rsidRPr="00462ABE">
        <w:rPr>
          <w:b/>
          <w:sz w:val="24"/>
          <w:szCs w:val="24"/>
          <w:lang w:val="en-US"/>
        </w:rPr>
        <w:t>β</w:t>
      </w:r>
      <w:r w:rsidRPr="00D30618">
        <w:rPr>
          <w:b/>
          <w:sz w:val="24"/>
          <w:szCs w:val="24"/>
          <w:lang w:val="en-US"/>
        </w:rPr>
        <w:t xml:space="preserve"> set Th17 cells on fire by CD14-mediated mechanisms.</w:t>
      </w:r>
      <w:r w:rsidRPr="00D30618">
        <w:rPr>
          <w:sz w:val="24"/>
          <w:szCs w:val="24"/>
          <w:lang w:val="en-US"/>
        </w:rPr>
        <w:t xml:space="preserve">  </w:t>
      </w:r>
      <w:r w:rsidRPr="00D30618">
        <w:rPr>
          <w:sz w:val="24"/>
          <w:szCs w:val="24"/>
          <w:u w:val="single"/>
          <w:lang w:val="en-US"/>
        </w:rPr>
        <w:t>Eva Acosta Rodríg</w:t>
      </w:r>
      <w:r w:rsidRPr="00462ABE">
        <w:rPr>
          <w:sz w:val="24"/>
          <w:szCs w:val="24"/>
          <w:u w:val="single"/>
          <w:lang w:val="en-US"/>
        </w:rPr>
        <w:t>uez</w:t>
      </w:r>
      <w:r w:rsidRPr="00462ABE">
        <w:rPr>
          <w:sz w:val="24"/>
          <w:szCs w:val="24"/>
          <w:lang w:val="en-US"/>
        </w:rPr>
        <w:t xml:space="preserve"> and Jimena Tosello Boari. News &amp; Commentary. Immunology and Cell Biology. 2016 Oct 11. </w:t>
      </w:r>
      <w:proofErr w:type="spellStart"/>
      <w:proofErr w:type="gramStart"/>
      <w:r w:rsidRPr="00462ABE">
        <w:rPr>
          <w:sz w:val="24"/>
          <w:szCs w:val="24"/>
          <w:lang w:val="en-US"/>
        </w:rPr>
        <w:t>doi</w:t>
      </w:r>
      <w:proofErr w:type="spellEnd"/>
      <w:proofErr w:type="gramEnd"/>
      <w:r w:rsidRPr="00462ABE">
        <w:rPr>
          <w:sz w:val="24"/>
          <w:szCs w:val="24"/>
          <w:lang w:val="en-US"/>
        </w:rPr>
        <w:t>: 10.1038/icb.2016.87. FI: 4</w:t>
      </w:r>
      <w:r>
        <w:rPr>
          <w:sz w:val="24"/>
          <w:szCs w:val="24"/>
          <w:lang w:val="en-US"/>
        </w:rPr>
        <w:t>.</w:t>
      </w:r>
      <w:r w:rsidRPr="00462ABE">
        <w:rPr>
          <w:sz w:val="24"/>
          <w:szCs w:val="24"/>
          <w:lang w:val="en-US"/>
        </w:rPr>
        <w:t>473</w:t>
      </w:r>
    </w:p>
    <w:p w:rsidR="00EB4281" w:rsidRPr="00462ABE" w:rsidRDefault="00EB4281" w:rsidP="00EB4281">
      <w:pPr>
        <w:pStyle w:val="Sinespaciado"/>
        <w:keepNext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4281" w:rsidRPr="00462ABE" w:rsidRDefault="00EB4281" w:rsidP="00EB4281">
      <w:pPr>
        <w:pStyle w:val="Sinespaciado"/>
        <w:keepNext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2ABE">
        <w:rPr>
          <w:rFonts w:ascii="Times New Roman" w:hAnsi="Times New Roman"/>
          <w:b/>
          <w:sz w:val="24"/>
          <w:szCs w:val="24"/>
          <w:lang w:val="en-US"/>
        </w:rPr>
        <w:t xml:space="preserve">The regulatory role of B cells in autoimmunity, infections and cancer: perspectives beyond IL10 production. </w:t>
      </w:r>
      <w:r w:rsidRPr="00462ABE">
        <w:rPr>
          <w:rFonts w:ascii="Times New Roman" w:hAnsi="Times New Roman"/>
          <w:sz w:val="24"/>
          <w:szCs w:val="24"/>
        </w:rPr>
        <w:t xml:space="preserve">Gorosito </w:t>
      </w:r>
      <w:proofErr w:type="spellStart"/>
      <w:r w:rsidRPr="00462ABE">
        <w:rPr>
          <w:rFonts w:ascii="Times New Roman" w:hAnsi="Times New Roman"/>
          <w:sz w:val="24"/>
          <w:szCs w:val="24"/>
        </w:rPr>
        <w:t>Serran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 M, Fiocca </w:t>
      </w:r>
      <w:proofErr w:type="spellStart"/>
      <w:r w:rsidRPr="00462ABE">
        <w:rPr>
          <w:rFonts w:ascii="Times New Roman" w:hAnsi="Times New Roman"/>
          <w:sz w:val="24"/>
          <w:szCs w:val="24"/>
        </w:rPr>
        <w:t>Vernengo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 F, Beccaria C, </w:t>
      </w:r>
      <w:r w:rsidRPr="00462ABE">
        <w:rPr>
          <w:rFonts w:ascii="Times New Roman" w:hAnsi="Times New Roman"/>
          <w:sz w:val="24"/>
          <w:szCs w:val="24"/>
          <w:u w:val="single"/>
        </w:rPr>
        <w:t>Acosta Rodriguez EV</w:t>
      </w:r>
      <w:r w:rsidRPr="00462ABE">
        <w:rPr>
          <w:rFonts w:ascii="Times New Roman" w:hAnsi="Times New Roman"/>
          <w:sz w:val="24"/>
          <w:szCs w:val="24"/>
        </w:rPr>
        <w:t xml:space="preserve">, Montes CL, Gruppi A. FEBS </w:t>
      </w:r>
      <w:proofErr w:type="spellStart"/>
      <w:r w:rsidRPr="00462ABE">
        <w:rPr>
          <w:rFonts w:ascii="Times New Roman" w:hAnsi="Times New Roman"/>
          <w:sz w:val="24"/>
          <w:szCs w:val="24"/>
        </w:rPr>
        <w:t>Lett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. 2015 </w:t>
      </w:r>
      <w:proofErr w:type="spellStart"/>
      <w:r w:rsidRPr="00462ABE">
        <w:rPr>
          <w:rFonts w:ascii="Times New Roman" w:hAnsi="Times New Roman"/>
          <w:sz w:val="24"/>
          <w:szCs w:val="24"/>
        </w:rPr>
        <w:t>Sep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 28. </w:t>
      </w:r>
      <w:proofErr w:type="spellStart"/>
      <w:r w:rsidRPr="00462ABE">
        <w:rPr>
          <w:rFonts w:ascii="Times New Roman" w:hAnsi="Times New Roman"/>
          <w:sz w:val="24"/>
          <w:szCs w:val="24"/>
        </w:rPr>
        <w:t>pii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: S0014-5793(15)00834-0. </w:t>
      </w:r>
      <w:proofErr w:type="spellStart"/>
      <w:r w:rsidRPr="00462ABE">
        <w:rPr>
          <w:rFonts w:ascii="Times New Roman" w:hAnsi="Times New Roman"/>
          <w:sz w:val="24"/>
          <w:szCs w:val="24"/>
        </w:rPr>
        <w:t>doi</w:t>
      </w:r>
      <w:proofErr w:type="spellEnd"/>
      <w:r w:rsidRPr="00462ABE">
        <w:rPr>
          <w:rFonts w:ascii="Times New Roman" w:hAnsi="Times New Roman"/>
          <w:sz w:val="24"/>
          <w:szCs w:val="24"/>
        </w:rPr>
        <w:t>: 10.1016/j.febslet.2015.08.048. FI: 3</w:t>
      </w:r>
      <w:r>
        <w:rPr>
          <w:rFonts w:ascii="Times New Roman" w:hAnsi="Times New Roman"/>
          <w:sz w:val="24"/>
          <w:szCs w:val="24"/>
        </w:rPr>
        <w:t>.</w:t>
      </w:r>
      <w:r w:rsidRPr="00462ABE">
        <w:rPr>
          <w:rFonts w:ascii="Times New Roman" w:hAnsi="Times New Roman"/>
          <w:sz w:val="24"/>
          <w:szCs w:val="24"/>
        </w:rPr>
        <w:t>519</w:t>
      </w:r>
    </w:p>
    <w:p w:rsidR="00EB4281" w:rsidRPr="00462ABE" w:rsidRDefault="00EB4281" w:rsidP="00EB4281">
      <w:pPr>
        <w:pStyle w:val="Sinespaciado"/>
        <w:keepNext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EB4281" w:rsidRPr="00462ABE" w:rsidRDefault="00EB4281" w:rsidP="00EB4281">
      <w:pPr>
        <w:pStyle w:val="Sinespaciado"/>
        <w:keepNext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462ABE">
        <w:rPr>
          <w:rFonts w:ascii="Times New Roman" w:hAnsi="Times New Roman"/>
          <w:b/>
          <w:sz w:val="24"/>
          <w:szCs w:val="24"/>
          <w:lang w:val="en-US"/>
        </w:rPr>
        <w:t xml:space="preserve">Tumor-induced senescent T cells promote the secretion of pro-inflammatory cytokines and </w:t>
      </w:r>
      <w:proofErr w:type="spellStart"/>
      <w:r w:rsidRPr="00462ABE">
        <w:rPr>
          <w:rFonts w:ascii="Times New Roman" w:hAnsi="Times New Roman"/>
          <w:b/>
          <w:sz w:val="24"/>
          <w:szCs w:val="24"/>
          <w:lang w:val="en-US"/>
        </w:rPr>
        <w:t>angiogenic</w:t>
      </w:r>
      <w:proofErr w:type="spellEnd"/>
      <w:r w:rsidRPr="00462ABE">
        <w:rPr>
          <w:rFonts w:ascii="Times New Roman" w:hAnsi="Times New Roman"/>
          <w:b/>
          <w:sz w:val="24"/>
          <w:szCs w:val="24"/>
          <w:lang w:val="en-US"/>
        </w:rPr>
        <w:t xml:space="preserve"> factors by human monocytes/macrophages through a mechanism that involves Tim-3 and CD40L.</w:t>
      </w:r>
      <w:r w:rsidRPr="00462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2ABE">
        <w:rPr>
          <w:rFonts w:ascii="Times New Roman" w:hAnsi="Times New Roman"/>
          <w:sz w:val="24"/>
          <w:szCs w:val="24"/>
          <w:lang w:val="it-IT"/>
        </w:rPr>
        <w:t xml:space="preserve">Ramello MC, Tosello Boari J, Canale F, </w:t>
      </w:r>
      <w:r w:rsidRPr="00462ABE">
        <w:rPr>
          <w:rFonts w:ascii="Times New Roman" w:eastAsia="Times New Roman" w:hAnsi="Times New Roman"/>
          <w:sz w:val="24"/>
          <w:szCs w:val="24"/>
        </w:rPr>
        <w:t xml:space="preserve">Mena H, </w:t>
      </w:r>
      <w:proofErr w:type="spellStart"/>
      <w:r w:rsidRPr="00462ABE">
        <w:rPr>
          <w:rFonts w:ascii="Times New Roman" w:eastAsia="Times New Roman" w:hAnsi="Times New Roman"/>
          <w:sz w:val="24"/>
          <w:szCs w:val="24"/>
        </w:rPr>
        <w:t>Negrotto</w:t>
      </w:r>
      <w:proofErr w:type="spellEnd"/>
      <w:r w:rsidRPr="00462ABE">
        <w:rPr>
          <w:rFonts w:ascii="Times New Roman" w:eastAsia="Times New Roman" w:hAnsi="Times New Roman"/>
          <w:sz w:val="24"/>
          <w:szCs w:val="24"/>
        </w:rPr>
        <w:t xml:space="preserve"> S, </w:t>
      </w:r>
      <w:r w:rsidRPr="00462ABE">
        <w:rPr>
          <w:rFonts w:ascii="Times New Roman" w:hAnsi="Times New Roman"/>
          <w:sz w:val="24"/>
          <w:szCs w:val="24"/>
          <w:lang w:val="it-IT"/>
        </w:rPr>
        <w:t xml:space="preserve">Gastman B, Gruppi A, </w:t>
      </w:r>
      <w:r w:rsidRPr="00462ABE">
        <w:rPr>
          <w:rFonts w:ascii="Times New Roman" w:hAnsi="Times New Roman"/>
          <w:sz w:val="24"/>
          <w:szCs w:val="24"/>
          <w:u w:val="single"/>
          <w:lang w:val="it-IT"/>
        </w:rPr>
        <w:t>Acosta Rodríguez EV</w:t>
      </w:r>
      <w:r w:rsidRPr="00462ABE">
        <w:rPr>
          <w:rFonts w:ascii="Times New Roman" w:hAnsi="Times New Roman"/>
          <w:sz w:val="24"/>
          <w:szCs w:val="24"/>
          <w:lang w:val="it-IT"/>
        </w:rPr>
        <w:t xml:space="preserve">; Montes CL. </w:t>
      </w:r>
      <w:r w:rsidRPr="00462ABE">
        <w:rPr>
          <w:rFonts w:ascii="Times New Roman" w:hAnsi="Times New Roman"/>
          <w:sz w:val="24"/>
          <w:szCs w:val="24"/>
          <w:lang w:val="en-US"/>
        </w:rPr>
        <w:t xml:space="preserve">Cell Death &amp; Disease. </w:t>
      </w:r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2014 Nov 6</w:t>
      </w:r>
      <w:proofErr w:type="gramStart"/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;5:e1507</w:t>
      </w:r>
      <w:proofErr w:type="gramEnd"/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: 10.1038/cddis.2014.451. FI: 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462A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177</w:t>
      </w:r>
    </w:p>
    <w:p w:rsidR="00EB4281" w:rsidRPr="00462ABE" w:rsidRDefault="00EB4281" w:rsidP="00EB4281">
      <w:pPr>
        <w:pStyle w:val="Sinespaciado"/>
        <w:keepNext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462ABE">
        <w:rPr>
          <w:b/>
          <w:sz w:val="24"/>
          <w:szCs w:val="24"/>
          <w:lang w:val="en-US"/>
        </w:rPr>
        <w:t>Trypanosoma cruzi trans-</w:t>
      </w:r>
      <w:proofErr w:type="spellStart"/>
      <w:r w:rsidRPr="00462ABE">
        <w:rPr>
          <w:b/>
          <w:sz w:val="24"/>
          <w:szCs w:val="24"/>
          <w:lang w:val="en-US"/>
        </w:rPr>
        <w:t>sialidase</w:t>
      </w:r>
      <w:proofErr w:type="spellEnd"/>
      <w:r w:rsidRPr="00462ABE">
        <w:rPr>
          <w:b/>
          <w:sz w:val="24"/>
          <w:szCs w:val="24"/>
          <w:lang w:val="en-US"/>
        </w:rPr>
        <w:t xml:space="preserve"> initiates an ROR-</w:t>
      </w:r>
      <w:r w:rsidRPr="00462ABE">
        <w:rPr>
          <w:rFonts w:ascii="Symbol" w:hAnsi="Symbol"/>
          <w:b/>
          <w:sz w:val="24"/>
          <w:szCs w:val="24"/>
          <w:lang w:val="en-US"/>
        </w:rPr>
        <w:t></w:t>
      </w:r>
      <w:r w:rsidRPr="00462ABE">
        <w:rPr>
          <w:b/>
          <w:sz w:val="24"/>
          <w:szCs w:val="24"/>
          <w:lang w:val="en-US"/>
        </w:rPr>
        <w:t xml:space="preserve">t/AHR independent program leading to IL-17 production by activated B cells. </w:t>
      </w:r>
      <w:r w:rsidRPr="00462ABE">
        <w:rPr>
          <w:sz w:val="24"/>
          <w:szCs w:val="24"/>
          <w:lang w:val="en-US"/>
        </w:rPr>
        <w:t xml:space="preserve">Daniela A Bermejo, Shaun W Jackson, Melisa </w:t>
      </w:r>
      <w:proofErr w:type="spellStart"/>
      <w:r w:rsidRPr="00462ABE">
        <w:rPr>
          <w:sz w:val="24"/>
          <w:szCs w:val="24"/>
          <w:lang w:val="en-US"/>
        </w:rPr>
        <w:t>Gorosito-Serran</w:t>
      </w:r>
      <w:proofErr w:type="spellEnd"/>
      <w:r w:rsidRPr="00462ABE">
        <w:rPr>
          <w:sz w:val="24"/>
          <w:szCs w:val="24"/>
          <w:lang w:val="en-US"/>
        </w:rPr>
        <w:t xml:space="preserve">, </w:t>
      </w:r>
      <w:r w:rsidRPr="00462ABE">
        <w:rPr>
          <w:sz w:val="24"/>
          <w:szCs w:val="24"/>
          <w:u w:val="single"/>
          <w:lang w:val="en-US"/>
        </w:rPr>
        <w:t>Eva V Acosta-Rodriguez</w:t>
      </w:r>
      <w:r w:rsidRPr="00462ABE">
        <w:rPr>
          <w:sz w:val="24"/>
          <w:szCs w:val="24"/>
          <w:lang w:val="en-US"/>
        </w:rPr>
        <w:t xml:space="preserve">, Maria C Amezcua-Vesely, Blythe D Sather, </w:t>
      </w:r>
      <w:proofErr w:type="spellStart"/>
      <w:r w:rsidRPr="00462ABE">
        <w:rPr>
          <w:sz w:val="24"/>
          <w:szCs w:val="24"/>
          <w:lang w:val="en-US"/>
        </w:rPr>
        <w:t>Akhilesh</w:t>
      </w:r>
      <w:proofErr w:type="spellEnd"/>
      <w:r w:rsidRPr="00462ABE">
        <w:rPr>
          <w:sz w:val="24"/>
          <w:szCs w:val="24"/>
          <w:lang w:val="en-US"/>
        </w:rPr>
        <w:t xml:space="preserve"> K. Singh, </w:t>
      </w:r>
      <w:proofErr w:type="spellStart"/>
      <w:r w:rsidRPr="00462ABE">
        <w:rPr>
          <w:sz w:val="24"/>
          <w:szCs w:val="24"/>
          <w:lang w:val="en-US"/>
        </w:rPr>
        <w:t>Socheath</w:t>
      </w:r>
      <w:proofErr w:type="spellEnd"/>
      <w:r w:rsidRPr="00462ABE">
        <w:rPr>
          <w:sz w:val="24"/>
          <w:szCs w:val="24"/>
          <w:lang w:val="en-US"/>
        </w:rPr>
        <w:t xml:space="preserve"> </w:t>
      </w:r>
      <w:proofErr w:type="spellStart"/>
      <w:r w:rsidRPr="00462ABE">
        <w:rPr>
          <w:sz w:val="24"/>
          <w:szCs w:val="24"/>
          <w:lang w:val="en-US"/>
        </w:rPr>
        <w:t>Khim</w:t>
      </w:r>
      <w:proofErr w:type="spellEnd"/>
      <w:r w:rsidRPr="00462ABE">
        <w:rPr>
          <w:sz w:val="24"/>
          <w:szCs w:val="24"/>
          <w:lang w:val="en-US"/>
        </w:rPr>
        <w:t xml:space="preserve">, Juan </w:t>
      </w:r>
      <w:proofErr w:type="spellStart"/>
      <w:r w:rsidRPr="00462ABE">
        <w:rPr>
          <w:sz w:val="24"/>
          <w:szCs w:val="24"/>
          <w:lang w:val="en-US"/>
        </w:rPr>
        <w:t>Mucci</w:t>
      </w:r>
      <w:proofErr w:type="spellEnd"/>
      <w:r w:rsidRPr="00462ABE">
        <w:rPr>
          <w:sz w:val="24"/>
          <w:szCs w:val="24"/>
          <w:lang w:val="en-US"/>
        </w:rPr>
        <w:t xml:space="preserve">, Denny </w:t>
      </w:r>
      <w:proofErr w:type="spellStart"/>
      <w:r w:rsidRPr="00462ABE">
        <w:rPr>
          <w:sz w:val="24"/>
          <w:szCs w:val="24"/>
          <w:lang w:val="en-US"/>
        </w:rPr>
        <w:t>Liggitt</w:t>
      </w:r>
      <w:proofErr w:type="spellEnd"/>
      <w:r w:rsidRPr="00462ABE">
        <w:rPr>
          <w:sz w:val="24"/>
          <w:szCs w:val="24"/>
          <w:lang w:val="en-US"/>
        </w:rPr>
        <w:t xml:space="preserve">, Oscar </w:t>
      </w:r>
      <w:proofErr w:type="spellStart"/>
      <w:r w:rsidRPr="00462ABE">
        <w:rPr>
          <w:sz w:val="24"/>
          <w:szCs w:val="24"/>
          <w:lang w:val="en-US"/>
        </w:rPr>
        <w:t>Campetella</w:t>
      </w:r>
      <w:proofErr w:type="spellEnd"/>
      <w:r w:rsidRPr="00462ABE">
        <w:rPr>
          <w:sz w:val="24"/>
          <w:szCs w:val="24"/>
          <w:lang w:val="en-US"/>
        </w:rPr>
        <w:t xml:space="preserve">, Mohamed </w:t>
      </w:r>
      <w:proofErr w:type="spellStart"/>
      <w:r w:rsidRPr="00462ABE">
        <w:rPr>
          <w:sz w:val="24"/>
          <w:szCs w:val="24"/>
          <w:lang w:val="en-US"/>
        </w:rPr>
        <w:t>Oukka</w:t>
      </w:r>
      <w:proofErr w:type="spellEnd"/>
      <w:r w:rsidRPr="00462ABE">
        <w:rPr>
          <w:sz w:val="24"/>
          <w:szCs w:val="24"/>
          <w:lang w:val="en-US"/>
        </w:rPr>
        <w:t>, Adriana Gruppi, David J Rawlings. Nature Immunology. 2013 May</w:t>
      </w:r>
      <w:proofErr w:type="gramStart"/>
      <w:r w:rsidRPr="00462ABE">
        <w:rPr>
          <w:sz w:val="24"/>
          <w:szCs w:val="24"/>
          <w:lang w:val="en-US"/>
        </w:rPr>
        <w:t>:14</w:t>
      </w:r>
      <w:proofErr w:type="gramEnd"/>
      <w:r w:rsidRPr="00462ABE">
        <w:rPr>
          <w:sz w:val="24"/>
          <w:szCs w:val="24"/>
          <w:lang w:val="en-GB"/>
        </w:rPr>
        <w:t>(5):415-522. FI 24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973</w:t>
      </w:r>
    </w:p>
    <w:p w:rsidR="00EB4281" w:rsidRPr="00462ABE" w:rsidRDefault="00EB4281" w:rsidP="00EB4281">
      <w:pPr>
        <w:keepNext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  <w:u w:val="single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u w:val="single"/>
          <w:lang w:val="es-AR"/>
        </w:rPr>
      </w:pPr>
      <w:proofErr w:type="spellStart"/>
      <w:r w:rsidRPr="00462ABE">
        <w:rPr>
          <w:b/>
          <w:sz w:val="24"/>
          <w:szCs w:val="24"/>
          <w:lang w:val="en-US"/>
        </w:rPr>
        <w:t>Brucella</w:t>
      </w:r>
      <w:proofErr w:type="spellEnd"/>
      <w:r w:rsidRPr="00462ABE">
        <w:rPr>
          <w:b/>
          <w:sz w:val="24"/>
          <w:szCs w:val="24"/>
          <w:lang w:val="en-US"/>
        </w:rPr>
        <w:t xml:space="preserve"> </w:t>
      </w:r>
      <w:proofErr w:type="spellStart"/>
      <w:r w:rsidRPr="00462ABE">
        <w:rPr>
          <w:b/>
          <w:sz w:val="24"/>
          <w:szCs w:val="24"/>
          <w:lang w:val="en-US"/>
        </w:rPr>
        <w:t>abortus</w:t>
      </w:r>
      <w:proofErr w:type="spellEnd"/>
      <w:r w:rsidRPr="00462ABE">
        <w:rPr>
          <w:b/>
          <w:sz w:val="24"/>
          <w:szCs w:val="24"/>
          <w:lang w:val="en-US"/>
        </w:rPr>
        <w:t xml:space="preserve">-infected macrophages modulate T lymphocytes to promote </w:t>
      </w:r>
      <w:proofErr w:type="spellStart"/>
      <w:r w:rsidRPr="00462ABE">
        <w:rPr>
          <w:b/>
          <w:sz w:val="24"/>
          <w:szCs w:val="24"/>
          <w:lang w:val="en-US"/>
        </w:rPr>
        <w:t>osteoclastogenesis</w:t>
      </w:r>
      <w:proofErr w:type="spellEnd"/>
      <w:r w:rsidRPr="00462ABE">
        <w:rPr>
          <w:b/>
          <w:sz w:val="24"/>
          <w:szCs w:val="24"/>
          <w:lang w:val="en-US"/>
        </w:rPr>
        <w:t xml:space="preserve"> via IL-17.</w:t>
      </w:r>
      <w:r w:rsidRPr="00462ABE">
        <w:rPr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  <w:lang w:val="es-AR"/>
        </w:rPr>
        <w:t xml:space="preserve">Guillermo H. </w:t>
      </w:r>
      <w:proofErr w:type="spellStart"/>
      <w:r w:rsidRPr="00462ABE">
        <w:rPr>
          <w:sz w:val="24"/>
          <w:szCs w:val="24"/>
          <w:lang w:val="es-AR"/>
        </w:rPr>
        <w:t>Giambartolomei</w:t>
      </w:r>
      <w:proofErr w:type="spellEnd"/>
      <w:r w:rsidRPr="00462ABE">
        <w:rPr>
          <w:sz w:val="24"/>
          <w:szCs w:val="24"/>
          <w:lang w:val="es-AR"/>
        </w:rPr>
        <w:t xml:space="preserve">, Romina </w:t>
      </w:r>
      <w:proofErr w:type="spellStart"/>
      <w:r w:rsidRPr="00462ABE">
        <w:rPr>
          <w:sz w:val="24"/>
          <w:szCs w:val="24"/>
          <w:lang w:val="es-AR"/>
        </w:rPr>
        <w:t>Scian</w:t>
      </w:r>
      <w:proofErr w:type="spellEnd"/>
      <w:r w:rsidRPr="00462ABE">
        <w:rPr>
          <w:sz w:val="24"/>
          <w:szCs w:val="24"/>
          <w:lang w:val="es-AR"/>
        </w:rPr>
        <w:t xml:space="preserve">, </w:t>
      </w:r>
      <w:r w:rsidRPr="00462ABE">
        <w:rPr>
          <w:sz w:val="24"/>
          <w:szCs w:val="24"/>
          <w:u w:val="single"/>
          <w:lang w:val="es-AR"/>
        </w:rPr>
        <w:t xml:space="preserve">Eva </w:t>
      </w:r>
      <w:r w:rsidRPr="00462ABE">
        <w:rPr>
          <w:sz w:val="24"/>
          <w:szCs w:val="24"/>
          <w:u w:val="single"/>
          <w:lang w:val="es-AR"/>
        </w:rPr>
        <w:lastRenderedPageBreak/>
        <w:t>Acosta-Rodríguez</w:t>
      </w:r>
      <w:r w:rsidRPr="00462ABE">
        <w:rPr>
          <w:sz w:val="24"/>
          <w:szCs w:val="24"/>
          <w:lang w:val="es-AR"/>
        </w:rPr>
        <w:t xml:space="preserve">, Carlos A. </w:t>
      </w:r>
      <w:proofErr w:type="spellStart"/>
      <w:r w:rsidRPr="00462ABE">
        <w:rPr>
          <w:sz w:val="24"/>
          <w:szCs w:val="24"/>
          <w:lang w:val="es-AR"/>
        </w:rPr>
        <w:t>Fossati</w:t>
      </w:r>
      <w:proofErr w:type="spellEnd"/>
      <w:r w:rsidRPr="00462ABE">
        <w:rPr>
          <w:sz w:val="24"/>
          <w:szCs w:val="24"/>
          <w:lang w:val="es-AR"/>
        </w:rPr>
        <w:t xml:space="preserve">, M. Victoria </w:t>
      </w:r>
      <w:proofErr w:type="spellStart"/>
      <w:r w:rsidRPr="00462ABE">
        <w:rPr>
          <w:sz w:val="24"/>
          <w:szCs w:val="24"/>
          <w:lang w:val="es-AR"/>
        </w:rPr>
        <w:t>Delpino</w:t>
      </w:r>
      <w:proofErr w:type="spellEnd"/>
      <w:r w:rsidRPr="00462ABE">
        <w:rPr>
          <w:sz w:val="24"/>
          <w:szCs w:val="24"/>
          <w:lang w:val="es-AR"/>
        </w:rPr>
        <w:t xml:space="preserve">. American </w:t>
      </w:r>
      <w:proofErr w:type="spellStart"/>
      <w:r w:rsidRPr="00462ABE">
        <w:rPr>
          <w:sz w:val="24"/>
          <w:szCs w:val="24"/>
          <w:lang w:val="es-AR"/>
        </w:rPr>
        <w:t>Journal</w:t>
      </w:r>
      <w:proofErr w:type="spellEnd"/>
      <w:r w:rsidRPr="00462ABE">
        <w:rPr>
          <w:sz w:val="24"/>
          <w:szCs w:val="24"/>
          <w:lang w:val="es-AR"/>
        </w:rPr>
        <w:t xml:space="preserve"> of </w:t>
      </w:r>
      <w:proofErr w:type="spellStart"/>
      <w:r w:rsidRPr="00462ABE">
        <w:rPr>
          <w:sz w:val="24"/>
          <w:szCs w:val="24"/>
          <w:lang w:val="es-AR"/>
        </w:rPr>
        <w:t>Pathology</w:t>
      </w:r>
      <w:proofErr w:type="spellEnd"/>
      <w:r w:rsidRPr="00462ABE">
        <w:rPr>
          <w:sz w:val="24"/>
          <w:szCs w:val="24"/>
          <w:lang w:val="es-AR"/>
        </w:rPr>
        <w:t xml:space="preserve">. </w:t>
      </w:r>
      <w:r w:rsidRPr="00462ABE">
        <w:rPr>
          <w:sz w:val="24"/>
          <w:szCs w:val="24"/>
          <w:shd w:val="clear" w:color="auto" w:fill="FFFFFF"/>
          <w:lang w:val="es-AR"/>
        </w:rPr>
        <w:t>2012 Sep</w:t>
      </w:r>
      <w:proofErr w:type="gramStart"/>
      <w:r w:rsidRPr="00462ABE">
        <w:rPr>
          <w:sz w:val="24"/>
          <w:szCs w:val="24"/>
          <w:shd w:val="clear" w:color="auto" w:fill="FFFFFF"/>
          <w:lang w:val="es-AR"/>
        </w:rPr>
        <w:t>;181</w:t>
      </w:r>
      <w:proofErr w:type="gramEnd"/>
      <w:r w:rsidRPr="00462ABE">
        <w:rPr>
          <w:sz w:val="24"/>
          <w:szCs w:val="24"/>
          <w:shd w:val="clear" w:color="auto" w:fill="FFFFFF"/>
          <w:lang w:val="es-AR"/>
        </w:rPr>
        <w:t xml:space="preserve">(3):887-96. </w:t>
      </w:r>
      <w:r w:rsidRPr="00462ABE">
        <w:rPr>
          <w:sz w:val="24"/>
          <w:szCs w:val="24"/>
          <w:lang w:val="en-GB"/>
        </w:rPr>
        <w:t>FI: 5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571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sz w:val="24"/>
          <w:szCs w:val="24"/>
          <w:lang w:val="es-AR"/>
        </w:rPr>
      </w:pPr>
    </w:p>
    <w:p w:rsidR="00EB4281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BB1C3B">
        <w:rPr>
          <w:b/>
          <w:sz w:val="24"/>
          <w:szCs w:val="24"/>
          <w:lang w:val="en-US"/>
        </w:rPr>
        <w:t xml:space="preserve">Adoptive Transfer of Isolated Bone Marrow Neutrophils. </w:t>
      </w:r>
      <w:r w:rsidRPr="00BB1C3B">
        <w:rPr>
          <w:sz w:val="24"/>
          <w:szCs w:val="24"/>
        </w:rPr>
        <w:t>J Tosello Boari, EV Acosta Rodriguez.</w:t>
      </w:r>
      <w:r w:rsidRPr="00462ABE">
        <w:rPr>
          <w:sz w:val="24"/>
          <w:szCs w:val="24"/>
        </w:rPr>
        <w:t xml:space="preserve"> </w:t>
      </w:r>
      <w:proofErr w:type="spellStart"/>
      <w:r w:rsidRPr="00462ABE">
        <w:rPr>
          <w:sz w:val="24"/>
          <w:szCs w:val="24"/>
        </w:rPr>
        <w:t>Bio-protocol</w:t>
      </w:r>
      <w:proofErr w:type="spellEnd"/>
      <w:r w:rsidRPr="00462ABE">
        <w:rPr>
          <w:sz w:val="24"/>
          <w:szCs w:val="24"/>
        </w:rPr>
        <w:t>.</w:t>
      </w:r>
      <w:r w:rsidRPr="00462ABE">
        <w:rPr>
          <w:b/>
          <w:sz w:val="24"/>
          <w:szCs w:val="24"/>
        </w:rPr>
        <w:t xml:space="preserve"> </w:t>
      </w:r>
      <w:proofErr w:type="spellStart"/>
      <w:r w:rsidRPr="00462ABE">
        <w:rPr>
          <w:sz w:val="24"/>
          <w:szCs w:val="24"/>
        </w:rPr>
        <w:t>Vol</w:t>
      </w:r>
      <w:proofErr w:type="spellEnd"/>
      <w:r w:rsidRPr="00462ABE">
        <w:rPr>
          <w:sz w:val="24"/>
          <w:szCs w:val="24"/>
        </w:rPr>
        <w:t xml:space="preserve"> 2, </w:t>
      </w:r>
      <w:proofErr w:type="spellStart"/>
      <w:r w:rsidRPr="00462ABE">
        <w:rPr>
          <w:sz w:val="24"/>
          <w:szCs w:val="24"/>
        </w:rPr>
        <w:t>Iss</w:t>
      </w:r>
      <w:proofErr w:type="spellEnd"/>
      <w:r w:rsidRPr="00462ABE">
        <w:rPr>
          <w:sz w:val="24"/>
          <w:szCs w:val="24"/>
        </w:rPr>
        <w:t xml:space="preserve"> 23, 12/5/2012. </w:t>
      </w:r>
      <w:r w:rsidRPr="00462ABE">
        <w:rPr>
          <w:sz w:val="24"/>
          <w:szCs w:val="24"/>
          <w:lang w:val="en-US"/>
        </w:rPr>
        <w:t>DOI: https://doi.org/10.21769/BioProtoc.298</w:t>
      </w:r>
    </w:p>
    <w:p w:rsidR="00EB4281" w:rsidRPr="00462ABE" w:rsidRDefault="00EB4281" w:rsidP="00EB4281">
      <w:pPr>
        <w:keepNext/>
        <w:tabs>
          <w:tab w:val="left" w:pos="426"/>
        </w:tabs>
        <w:ind w:left="720"/>
        <w:jc w:val="both"/>
        <w:rPr>
          <w:sz w:val="24"/>
          <w:szCs w:val="24"/>
          <w:lang w:val="en-US"/>
        </w:rPr>
      </w:pPr>
    </w:p>
    <w:p w:rsidR="00EB4281" w:rsidRPr="00462ABE" w:rsidRDefault="00EB4281" w:rsidP="00EB4281">
      <w:pPr>
        <w:pStyle w:val="Textosinformato"/>
        <w:keepNext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val="es-AR"/>
        </w:rPr>
      </w:pPr>
      <w:r w:rsidRPr="00462ABE">
        <w:rPr>
          <w:rFonts w:ascii="Times New Roman" w:hAnsi="Times New Roman"/>
          <w:b/>
          <w:sz w:val="24"/>
          <w:szCs w:val="24"/>
          <w:lang w:val="en-US"/>
        </w:rPr>
        <w:t>IL-17RA signaling reduces inflammation and mortality during Trypanosoma cruzi infection in mice by recruiting suppressive IL-10-producing neutrophils.</w:t>
      </w:r>
      <w:r w:rsidRPr="00462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62ABE">
        <w:rPr>
          <w:rFonts w:ascii="Times New Roman" w:hAnsi="Times New Roman"/>
          <w:sz w:val="24"/>
          <w:szCs w:val="24"/>
        </w:rPr>
        <w:t xml:space="preserve">J Tosello Boari, MC Amezcua Vesely, DA Bermejo, MC Ramello, CL Montes, H Cejas, A Gruppi, </w:t>
      </w:r>
      <w:r w:rsidRPr="00462ABE">
        <w:rPr>
          <w:rFonts w:ascii="Times New Roman" w:hAnsi="Times New Roman"/>
          <w:sz w:val="24"/>
          <w:szCs w:val="24"/>
          <w:u w:val="single"/>
        </w:rPr>
        <w:t>EV Acosta Rodríguez</w:t>
      </w:r>
      <w:r w:rsidRPr="00462A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2ABE">
        <w:rPr>
          <w:rFonts w:ascii="Times New Roman" w:hAnsi="Times New Roman"/>
          <w:sz w:val="24"/>
          <w:szCs w:val="24"/>
        </w:rPr>
        <w:t>Plos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 Pathogens. 2012 Apr</w:t>
      </w:r>
      <w:proofErr w:type="gramStart"/>
      <w:r w:rsidRPr="00462ABE">
        <w:rPr>
          <w:rFonts w:ascii="Times New Roman" w:hAnsi="Times New Roman"/>
          <w:sz w:val="24"/>
          <w:szCs w:val="24"/>
        </w:rPr>
        <w:t>:8</w:t>
      </w:r>
      <w:proofErr w:type="gramEnd"/>
      <w:r w:rsidRPr="00462ABE">
        <w:rPr>
          <w:rFonts w:ascii="Times New Roman" w:hAnsi="Times New Roman"/>
          <w:sz w:val="24"/>
          <w:szCs w:val="24"/>
        </w:rPr>
        <w:t xml:space="preserve">(4): e1002658. </w:t>
      </w:r>
      <w:r w:rsidRPr="00462ABE">
        <w:rPr>
          <w:rFonts w:ascii="Times New Roman" w:hAnsi="Times New Roman"/>
          <w:sz w:val="24"/>
          <w:szCs w:val="24"/>
          <w:shd w:val="clear" w:color="auto" w:fill="FFFFFF"/>
        </w:rPr>
        <w:t>FI:</w:t>
      </w:r>
      <w:r w:rsidRPr="00462ABE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>.</w:t>
      </w:r>
      <w:r w:rsidRPr="00462ABE">
        <w:rPr>
          <w:rFonts w:ascii="Times New Roman" w:hAnsi="Times New Roman"/>
          <w:sz w:val="24"/>
          <w:szCs w:val="24"/>
        </w:rPr>
        <w:t>127.</w:t>
      </w:r>
    </w:p>
    <w:p w:rsidR="00EB4281" w:rsidRPr="00462ABE" w:rsidRDefault="00EB4281" w:rsidP="00EB4281">
      <w:pPr>
        <w:pStyle w:val="Textosinformato"/>
        <w:keepNext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462ABE">
        <w:rPr>
          <w:b/>
          <w:sz w:val="24"/>
          <w:szCs w:val="24"/>
          <w:lang w:val="en-US"/>
        </w:rPr>
        <w:t>FcgammaRIIb</w:t>
      </w:r>
      <w:proofErr w:type="spellEnd"/>
      <w:r w:rsidRPr="00462ABE">
        <w:rPr>
          <w:b/>
          <w:sz w:val="24"/>
          <w:szCs w:val="24"/>
          <w:lang w:val="en-US"/>
        </w:rPr>
        <w:t xml:space="preserve"> and BAFF differentially regulate peritoneal B1 cell survival. </w:t>
      </w:r>
      <w:r w:rsidRPr="00462ABE">
        <w:rPr>
          <w:sz w:val="24"/>
          <w:szCs w:val="24"/>
          <w:lang w:val="es-AR"/>
        </w:rPr>
        <w:t xml:space="preserve">MC Amezcua Vesely, M Schwartz, DA Bermejo, CL Montes, A </w:t>
      </w:r>
      <w:proofErr w:type="spellStart"/>
      <w:r w:rsidRPr="00462ABE">
        <w:rPr>
          <w:sz w:val="24"/>
          <w:szCs w:val="24"/>
          <w:lang w:val="es-AR"/>
        </w:rPr>
        <w:t>Kalergis</w:t>
      </w:r>
      <w:proofErr w:type="spellEnd"/>
      <w:r w:rsidRPr="00462ABE">
        <w:rPr>
          <w:sz w:val="24"/>
          <w:szCs w:val="24"/>
          <w:lang w:val="es-AR"/>
        </w:rPr>
        <w:t xml:space="preserve">, D </w:t>
      </w:r>
      <w:proofErr w:type="spellStart"/>
      <w:r w:rsidRPr="00462ABE">
        <w:rPr>
          <w:sz w:val="24"/>
          <w:szCs w:val="24"/>
          <w:lang w:val="es-AR"/>
        </w:rPr>
        <w:t>Rawlings</w:t>
      </w:r>
      <w:proofErr w:type="spellEnd"/>
      <w:r w:rsidRPr="00462ABE">
        <w:rPr>
          <w:sz w:val="24"/>
          <w:szCs w:val="24"/>
          <w:lang w:val="es-AR"/>
        </w:rPr>
        <w:t xml:space="preserve">, </w:t>
      </w:r>
      <w:r w:rsidRPr="00462ABE">
        <w:rPr>
          <w:sz w:val="24"/>
          <w:szCs w:val="24"/>
          <w:u w:val="single"/>
          <w:lang w:val="es-AR"/>
        </w:rPr>
        <w:t>EV Acosta-Rodríguez,</w:t>
      </w:r>
      <w:r w:rsidRPr="00462ABE">
        <w:rPr>
          <w:sz w:val="24"/>
          <w:szCs w:val="24"/>
          <w:lang w:val="es-AR"/>
        </w:rPr>
        <w:t xml:space="preserve"> A Gruppi.</w:t>
      </w:r>
      <w:r w:rsidRPr="00462ABE">
        <w:rPr>
          <w:rStyle w:val="Refdenotaalpie"/>
          <w:color w:val="000000"/>
          <w:sz w:val="24"/>
          <w:szCs w:val="24"/>
          <w:bdr w:val="none" w:sz="0" w:space="0" w:color="auto" w:frame="1"/>
          <w:shd w:val="clear" w:color="auto" w:fill="FFFFFF"/>
          <w:lang w:val="es-AR"/>
        </w:rPr>
        <w:t xml:space="preserve"> </w:t>
      </w:r>
      <w:proofErr w:type="spellStart"/>
      <w:r w:rsidRPr="00462ABE">
        <w:rPr>
          <w:rStyle w:val="jrnl"/>
          <w:color w:val="000000"/>
          <w:sz w:val="24"/>
          <w:szCs w:val="24"/>
          <w:bdr w:val="none" w:sz="0" w:space="0" w:color="auto" w:frame="1"/>
          <w:shd w:val="clear" w:color="auto" w:fill="FFFFFF"/>
          <w:lang w:val="es-AR"/>
        </w:rPr>
        <w:t>Journal</w:t>
      </w:r>
      <w:proofErr w:type="spellEnd"/>
      <w:r w:rsidRPr="00462ABE">
        <w:rPr>
          <w:rStyle w:val="jrnl"/>
          <w:color w:val="000000"/>
          <w:sz w:val="24"/>
          <w:szCs w:val="24"/>
          <w:bdr w:val="none" w:sz="0" w:space="0" w:color="auto" w:frame="1"/>
          <w:shd w:val="clear" w:color="auto" w:fill="FFFFFF"/>
          <w:lang w:val="es-AR"/>
        </w:rPr>
        <w:t xml:space="preserve"> of </w:t>
      </w:r>
      <w:proofErr w:type="spellStart"/>
      <w:r w:rsidRPr="00462ABE">
        <w:rPr>
          <w:rStyle w:val="jrnl"/>
          <w:color w:val="000000"/>
          <w:sz w:val="24"/>
          <w:szCs w:val="24"/>
          <w:bdr w:val="none" w:sz="0" w:space="0" w:color="auto" w:frame="1"/>
          <w:shd w:val="clear" w:color="auto" w:fill="FFFFFF"/>
          <w:lang w:val="es-AR"/>
        </w:rPr>
        <w:t>Immunolology</w:t>
      </w:r>
      <w:proofErr w:type="spellEnd"/>
      <w:r w:rsidRPr="00462ABE">
        <w:rPr>
          <w:color w:val="000000"/>
          <w:sz w:val="24"/>
          <w:szCs w:val="24"/>
          <w:shd w:val="clear" w:color="auto" w:fill="FFFFFF"/>
          <w:lang w:val="es-AR"/>
        </w:rPr>
        <w:t xml:space="preserve">. </w:t>
      </w:r>
      <w:r w:rsidRPr="00462ABE">
        <w:rPr>
          <w:color w:val="000000"/>
          <w:sz w:val="24"/>
          <w:szCs w:val="24"/>
          <w:shd w:val="clear" w:color="auto" w:fill="FFFFFF"/>
        </w:rPr>
        <w:t xml:space="preserve">2012 </w:t>
      </w:r>
      <w:proofErr w:type="spellStart"/>
      <w:r w:rsidRPr="00462ABE">
        <w:rPr>
          <w:color w:val="000000"/>
          <w:sz w:val="24"/>
          <w:szCs w:val="24"/>
          <w:shd w:val="clear" w:color="auto" w:fill="FFFFFF"/>
        </w:rPr>
        <w:t>May</w:t>
      </w:r>
      <w:proofErr w:type="spellEnd"/>
      <w:r w:rsidRPr="00462ABE">
        <w:rPr>
          <w:color w:val="000000"/>
          <w:sz w:val="24"/>
          <w:szCs w:val="24"/>
          <w:shd w:val="clear" w:color="auto" w:fill="FFFFFF"/>
        </w:rPr>
        <w:t xml:space="preserve"> 15</w:t>
      </w:r>
      <w:proofErr w:type="gramStart"/>
      <w:r w:rsidRPr="00462ABE">
        <w:rPr>
          <w:color w:val="000000"/>
          <w:sz w:val="24"/>
          <w:szCs w:val="24"/>
          <w:shd w:val="clear" w:color="auto" w:fill="FFFFFF"/>
        </w:rPr>
        <w:t>;188</w:t>
      </w:r>
      <w:proofErr w:type="gramEnd"/>
      <w:r w:rsidRPr="00462ABE">
        <w:rPr>
          <w:color w:val="000000"/>
          <w:sz w:val="24"/>
          <w:szCs w:val="24"/>
          <w:shd w:val="clear" w:color="auto" w:fill="FFFFFF"/>
        </w:rPr>
        <w:t xml:space="preserve">(10):4792-800. </w:t>
      </w:r>
      <w:proofErr w:type="spellStart"/>
      <w:r w:rsidRPr="00462ABE">
        <w:rPr>
          <w:color w:val="000000"/>
          <w:sz w:val="24"/>
          <w:szCs w:val="24"/>
          <w:shd w:val="clear" w:color="auto" w:fill="FFFFFF"/>
        </w:rPr>
        <w:t>Epub</w:t>
      </w:r>
      <w:proofErr w:type="spellEnd"/>
      <w:r w:rsidRPr="00462ABE">
        <w:rPr>
          <w:color w:val="000000"/>
          <w:sz w:val="24"/>
          <w:szCs w:val="24"/>
          <w:shd w:val="clear" w:color="auto" w:fill="FFFFFF"/>
        </w:rPr>
        <w:t xml:space="preserve"> 2012 </w:t>
      </w:r>
      <w:proofErr w:type="spellStart"/>
      <w:r w:rsidRPr="00462ABE">
        <w:rPr>
          <w:color w:val="000000"/>
          <w:sz w:val="24"/>
          <w:szCs w:val="24"/>
          <w:shd w:val="clear" w:color="auto" w:fill="FFFFFF"/>
        </w:rPr>
        <w:t>Apr</w:t>
      </w:r>
      <w:proofErr w:type="spellEnd"/>
      <w:r w:rsidRPr="00462ABE">
        <w:rPr>
          <w:color w:val="000000"/>
          <w:sz w:val="24"/>
          <w:szCs w:val="24"/>
          <w:shd w:val="clear" w:color="auto" w:fill="FFFFFF"/>
        </w:rPr>
        <w:t xml:space="preserve"> 18. FI:</w:t>
      </w:r>
      <w:r w:rsidRPr="00462ABE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  <w:r w:rsidRPr="00462ABE">
        <w:rPr>
          <w:sz w:val="24"/>
          <w:szCs w:val="24"/>
        </w:rPr>
        <w:t>745.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EB4281">
        <w:rPr>
          <w:b/>
          <w:sz w:val="24"/>
          <w:szCs w:val="24"/>
          <w:lang w:val="en-US"/>
        </w:rPr>
        <w:t>B cell response during protozoan parasite infections.</w:t>
      </w:r>
      <w:r w:rsidRPr="00EB4281">
        <w:rPr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</w:rPr>
        <w:t xml:space="preserve">MC Amezcua Vesely,  DA Bermejo, CL Montes, </w:t>
      </w:r>
      <w:r w:rsidRPr="00462ABE">
        <w:rPr>
          <w:sz w:val="24"/>
          <w:szCs w:val="24"/>
          <w:u w:val="single"/>
        </w:rPr>
        <w:t>EV Acosta-Rodríguez,</w:t>
      </w:r>
      <w:r w:rsidRPr="00462ABE">
        <w:rPr>
          <w:sz w:val="24"/>
          <w:szCs w:val="24"/>
        </w:rPr>
        <w:t xml:space="preserve"> A Gruppi. </w:t>
      </w:r>
      <w:r w:rsidRPr="00462ABE">
        <w:rPr>
          <w:sz w:val="24"/>
          <w:szCs w:val="24"/>
          <w:lang w:val="en-US"/>
        </w:rPr>
        <w:t xml:space="preserve">Journal of Parasitology Research. </w:t>
      </w:r>
      <w:r w:rsidRPr="00462ABE">
        <w:rPr>
          <w:color w:val="000000"/>
          <w:sz w:val="24"/>
          <w:szCs w:val="24"/>
          <w:shd w:val="clear" w:color="auto" w:fill="FFFFFF"/>
        </w:rPr>
        <w:t xml:space="preserve">2012:362131. </w:t>
      </w:r>
      <w:proofErr w:type="spellStart"/>
      <w:r w:rsidRPr="00462ABE">
        <w:rPr>
          <w:color w:val="000000"/>
          <w:sz w:val="24"/>
          <w:szCs w:val="24"/>
          <w:shd w:val="clear" w:color="auto" w:fill="FFFFFF"/>
        </w:rPr>
        <w:t>Epub</w:t>
      </w:r>
      <w:proofErr w:type="spellEnd"/>
      <w:r w:rsidRPr="00462ABE">
        <w:rPr>
          <w:color w:val="000000"/>
          <w:sz w:val="24"/>
          <w:szCs w:val="24"/>
          <w:shd w:val="clear" w:color="auto" w:fill="FFFFFF"/>
        </w:rPr>
        <w:t xml:space="preserve"> 2012 </w:t>
      </w:r>
      <w:proofErr w:type="spellStart"/>
      <w:r w:rsidRPr="00462ABE">
        <w:rPr>
          <w:color w:val="000000"/>
          <w:sz w:val="24"/>
          <w:szCs w:val="24"/>
          <w:shd w:val="clear" w:color="auto" w:fill="FFFFFF"/>
        </w:rPr>
        <w:t>Jan</w:t>
      </w:r>
      <w:proofErr w:type="spellEnd"/>
      <w:r w:rsidRPr="00462ABE">
        <w:rPr>
          <w:color w:val="000000"/>
          <w:sz w:val="24"/>
          <w:szCs w:val="24"/>
          <w:shd w:val="clear" w:color="auto" w:fill="FFFFFF"/>
        </w:rPr>
        <w:t xml:space="preserve"> 23</w:t>
      </w:r>
      <w:r w:rsidRPr="00462ABE">
        <w:rPr>
          <w:sz w:val="24"/>
          <w:szCs w:val="24"/>
          <w:lang w:val="en-US"/>
        </w:rPr>
        <w:t xml:space="preserve"> 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b/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462ABE">
        <w:rPr>
          <w:b/>
          <w:sz w:val="24"/>
          <w:szCs w:val="24"/>
          <w:lang w:val="en-US"/>
        </w:rPr>
        <w:t xml:space="preserve">3-Hydroxy </w:t>
      </w:r>
      <w:proofErr w:type="spellStart"/>
      <w:r w:rsidRPr="00462ABE">
        <w:rPr>
          <w:b/>
          <w:sz w:val="24"/>
          <w:szCs w:val="24"/>
          <w:lang w:val="en-US"/>
        </w:rPr>
        <w:t>Kynurenine</w:t>
      </w:r>
      <w:proofErr w:type="spellEnd"/>
      <w:r w:rsidRPr="00462ABE">
        <w:rPr>
          <w:b/>
          <w:sz w:val="24"/>
          <w:szCs w:val="24"/>
          <w:lang w:val="en-US"/>
        </w:rPr>
        <w:t xml:space="preserve"> treatment controls </w:t>
      </w:r>
      <w:r w:rsidRPr="00462ABE">
        <w:rPr>
          <w:b/>
          <w:i/>
          <w:sz w:val="24"/>
          <w:szCs w:val="24"/>
          <w:lang w:val="en-US"/>
        </w:rPr>
        <w:t>T. cruzi</w:t>
      </w:r>
      <w:r w:rsidRPr="00462ABE">
        <w:rPr>
          <w:b/>
          <w:sz w:val="24"/>
          <w:szCs w:val="24"/>
          <w:lang w:val="en-US"/>
        </w:rPr>
        <w:t xml:space="preserve"> replication and the inflammatory pathology preventing the clinical symptoms of Chronic </w:t>
      </w:r>
      <w:proofErr w:type="spellStart"/>
      <w:r w:rsidRPr="00462ABE">
        <w:rPr>
          <w:b/>
          <w:sz w:val="24"/>
          <w:szCs w:val="24"/>
          <w:lang w:val="en-US"/>
        </w:rPr>
        <w:t>Chagas</w:t>
      </w:r>
      <w:proofErr w:type="spellEnd"/>
      <w:r w:rsidRPr="00462ABE">
        <w:rPr>
          <w:b/>
          <w:sz w:val="24"/>
          <w:szCs w:val="24"/>
          <w:lang w:val="en-US"/>
        </w:rPr>
        <w:t xml:space="preserve"> disease.</w:t>
      </w:r>
      <w:r w:rsidRPr="00462ABE">
        <w:rPr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  <w:lang w:eastAsia="es-ES"/>
        </w:rPr>
        <w:t xml:space="preserve">CP </w:t>
      </w:r>
      <w:proofErr w:type="spellStart"/>
      <w:r w:rsidRPr="00462ABE">
        <w:rPr>
          <w:sz w:val="24"/>
          <w:szCs w:val="24"/>
          <w:lang w:eastAsia="es-ES"/>
        </w:rPr>
        <w:t>Knubel</w:t>
      </w:r>
      <w:proofErr w:type="spellEnd"/>
      <w:r w:rsidRPr="00462ABE">
        <w:rPr>
          <w:sz w:val="24"/>
          <w:szCs w:val="24"/>
          <w:lang w:eastAsia="es-ES"/>
        </w:rPr>
        <w:t xml:space="preserve">, FF Martínez, </w:t>
      </w:r>
      <w:r w:rsidRPr="00462ABE">
        <w:rPr>
          <w:sz w:val="24"/>
          <w:szCs w:val="24"/>
          <w:u w:val="single"/>
          <w:lang w:eastAsia="es-ES"/>
        </w:rPr>
        <w:t>EV Acosta Rodríguez</w:t>
      </w:r>
      <w:r w:rsidRPr="00462ABE">
        <w:rPr>
          <w:sz w:val="24"/>
          <w:szCs w:val="24"/>
          <w:lang w:eastAsia="es-ES"/>
        </w:rPr>
        <w:t xml:space="preserve">, A Altamirano, HW Rivarola, CD Lujan, RE Fretes, L Cervi, CC. Motran. </w:t>
      </w:r>
      <w:proofErr w:type="spellStart"/>
      <w:r w:rsidRPr="00462ABE">
        <w:rPr>
          <w:rStyle w:val="jrnl"/>
          <w:color w:val="000000"/>
          <w:sz w:val="24"/>
          <w:szCs w:val="24"/>
          <w:shd w:val="clear" w:color="auto" w:fill="FFFFFF"/>
        </w:rPr>
        <w:t>PLoS</w:t>
      </w:r>
      <w:proofErr w:type="spellEnd"/>
      <w:r w:rsidRPr="00462ABE">
        <w:rPr>
          <w:rStyle w:val="jrn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2ABE">
        <w:rPr>
          <w:rStyle w:val="jrnl"/>
          <w:color w:val="000000"/>
          <w:sz w:val="24"/>
          <w:szCs w:val="24"/>
          <w:shd w:val="clear" w:color="auto" w:fill="FFFFFF"/>
        </w:rPr>
        <w:t>One</w:t>
      </w:r>
      <w:proofErr w:type="spellEnd"/>
      <w:r w:rsidRPr="00462ABE">
        <w:rPr>
          <w:rStyle w:val="apple-style-span"/>
          <w:color w:val="000000"/>
          <w:sz w:val="24"/>
          <w:szCs w:val="24"/>
          <w:shd w:val="clear" w:color="auto" w:fill="FFFFFF"/>
        </w:rPr>
        <w:t>. 2011</w:t>
      </w:r>
      <w:proofErr w:type="gramStart"/>
      <w:r w:rsidRPr="00462ABE">
        <w:rPr>
          <w:rStyle w:val="apple-style-span"/>
          <w:color w:val="000000"/>
          <w:sz w:val="24"/>
          <w:szCs w:val="24"/>
          <w:shd w:val="clear" w:color="auto" w:fill="FFFFFF"/>
        </w:rPr>
        <w:t>;6</w:t>
      </w:r>
      <w:proofErr w:type="gramEnd"/>
      <w:r w:rsidRPr="00462ABE">
        <w:rPr>
          <w:rStyle w:val="apple-style-span"/>
          <w:color w:val="000000"/>
          <w:sz w:val="24"/>
          <w:szCs w:val="24"/>
          <w:shd w:val="clear" w:color="auto" w:fill="FFFFFF"/>
        </w:rPr>
        <w:t>(10):e26550. FI: 4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.</w:t>
      </w:r>
      <w:r w:rsidRPr="00462ABE">
        <w:rPr>
          <w:rStyle w:val="apple-style-span"/>
          <w:color w:val="000000"/>
          <w:sz w:val="24"/>
          <w:szCs w:val="24"/>
          <w:shd w:val="clear" w:color="auto" w:fill="FFFFFF"/>
        </w:rPr>
        <w:t>411.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sz w:val="24"/>
          <w:szCs w:val="24"/>
          <w:u w:val="single"/>
          <w:lang w:val="es-AR"/>
        </w:rPr>
      </w:pPr>
    </w:p>
    <w:p w:rsidR="00EB4281" w:rsidRPr="00462ABE" w:rsidRDefault="00EB4281" w:rsidP="00EB4281">
      <w:pPr>
        <w:pStyle w:val="Textosinformato"/>
        <w:keepNext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2ABE">
        <w:rPr>
          <w:rFonts w:ascii="Times New Roman" w:hAnsi="Times New Roman"/>
          <w:b/>
          <w:i/>
          <w:sz w:val="24"/>
          <w:szCs w:val="24"/>
          <w:lang w:val="en-US"/>
        </w:rPr>
        <w:t>Trypanosoma cruzi</w:t>
      </w:r>
      <w:r w:rsidRPr="00462ABE">
        <w:rPr>
          <w:rFonts w:ascii="Times New Roman" w:hAnsi="Times New Roman"/>
          <w:b/>
          <w:sz w:val="24"/>
          <w:szCs w:val="24"/>
          <w:lang w:val="en-US"/>
        </w:rPr>
        <w:t xml:space="preserve"> infection induces a massive </w:t>
      </w:r>
      <w:proofErr w:type="spellStart"/>
      <w:r w:rsidRPr="00462ABE">
        <w:rPr>
          <w:rFonts w:ascii="Times New Roman" w:hAnsi="Times New Roman"/>
          <w:b/>
          <w:sz w:val="24"/>
          <w:szCs w:val="24"/>
          <w:lang w:val="en-US"/>
        </w:rPr>
        <w:t>extrafollicular</w:t>
      </w:r>
      <w:proofErr w:type="spellEnd"/>
      <w:r w:rsidRPr="00462ABE">
        <w:rPr>
          <w:rFonts w:ascii="Times New Roman" w:hAnsi="Times New Roman"/>
          <w:b/>
          <w:sz w:val="24"/>
          <w:szCs w:val="24"/>
          <w:lang w:val="en-US"/>
        </w:rPr>
        <w:t xml:space="preserve"> and follicular splenic B cell response which is a high source of non-parasite specific antibodies. </w:t>
      </w:r>
      <w:r w:rsidRPr="00462ABE">
        <w:rPr>
          <w:rFonts w:ascii="Times New Roman" w:hAnsi="Times New Roman"/>
          <w:sz w:val="24"/>
          <w:szCs w:val="24"/>
        </w:rPr>
        <w:t xml:space="preserve">DA Bermejo, MC Amezcua-Vesely, M </w:t>
      </w:r>
      <w:proofErr w:type="spellStart"/>
      <w:r w:rsidRPr="00462ABE">
        <w:rPr>
          <w:rFonts w:ascii="Times New Roman" w:hAnsi="Times New Roman"/>
          <w:sz w:val="24"/>
          <w:szCs w:val="24"/>
        </w:rPr>
        <w:t>Kahn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, </w:t>
      </w:r>
      <w:r w:rsidRPr="00462ABE">
        <w:rPr>
          <w:rFonts w:ascii="Times New Roman" w:hAnsi="Times New Roman"/>
          <w:sz w:val="24"/>
          <w:szCs w:val="24"/>
          <w:u w:val="single"/>
        </w:rPr>
        <w:t>EV Acosta-Rodríguez</w:t>
      </w:r>
      <w:r w:rsidRPr="00462ABE">
        <w:rPr>
          <w:rFonts w:ascii="Times New Roman" w:hAnsi="Times New Roman"/>
          <w:sz w:val="24"/>
          <w:szCs w:val="24"/>
        </w:rPr>
        <w:t xml:space="preserve">, CL Montes, MC Merino, KM </w:t>
      </w:r>
      <w:proofErr w:type="spellStart"/>
      <w:r w:rsidRPr="00462ABE">
        <w:rPr>
          <w:rFonts w:ascii="Times New Roman" w:hAnsi="Times New Roman"/>
          <w:sz w:val="24"/>
          <w:szCs w:val="24"/>
        </w:rPr>
        <w:t>Toellner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462ABE">
        <w:rPr>
          <w:rFonts w:ascii="Times New Roman" w:hAnsi="Times New Roman"/>
          <w:sz w:val="24"/>
          <w:szCs w:val="24"/>
        </w:rPr>
        <w:t>Mohr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, D Taylor, A </w:t>
      </w:r>
      <w:proofErr w:type="spellStart"/>
      <w:r w:rsidRPr="00462ABE">
        <w:rPr>
          <w:rFonts w:ascii="Times New Roman" w:hAnsi="Times New Roman"/>
          <w:sz w:val="24"/>
          <w:szCs w:val="24"/>
        </w:rPr>
        <w:t>Cunningham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, A Gruppi. </w:t>
      </w:r>
      <w:proofErr w:type="spellStart"/>
      <w:r w:rsidRPr="00462ABE">
        <w:rPr>
          <w:rFonts w:ascii="Times New Roman" w:hAnsi="Times New Roman"/>
          <w:sz w:val="24"/>
          <w:szCs w:val="24"/>
        </w:rPr>
        <w:t>Immunology</w:t>
      </w:r>
      <w:proofErr w:type="spellEnd"/>
      <w:r w:rsidRPr="00462ABE">
        <w:rPr>
          <w:rFonts w:ascii="Times New Roman" w:hAnsi="Times New Roman"/>
          <w:sz w:val="24"/>
          <w:szCs w:val="24"/>
        </w:rPr>
        <w:t xml:space="preserve"> </w:t>
      </w:r>
      <w:r w:rsidRPr="00462AB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2011 Jan</w:t>
      </w:r>
      <w:proofErr w:type="gramStart"/>
      <w:r w:rsidRPr="00462AB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;132</w:t>
      </w:r>
      <w:proofErr w:type="gramEnd"/>
      <w:r w:rsidRPr="00462ABE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(1):123-33</w:t>
      </w:r>
      <w:r w:rsidRPr="00462ABE">
        <w:rPr>
          <w:rStyle w:val="apple-style-span"/>
          <w:rFonts w:ascii="Times New Roman" w:hAnsi="Times New Roman"/>
          <w:color w:val="000000"/>
          <w:sz w:val="24"/>
          <w:szCs w:val="24"/>
        </w:rPr>
        <w:t>.</w:t>
      </w:r>
      <w:r w:rsidRPr="00462AB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462ABE">
        <w:rPr>
          <w:rFonts w:ascii="Times New Roman" w:hAnsi="Times New Roman"/>
          <w:sz w:val="24"/>
          <w:szCs w:val="24"/>
        </w:rPr>
        <w:t xml:space="preserve"> FI:3</w:t>
      </w:r>
      <w:r>
        <w:rPr>
          <w:rFonts w:ascii="Times New Roman" w:hAnsi="Times New Roman"/>
          <w:sz w:val="24"/>
          <w:szCs w:val="24"/>
        </w:rPr>
        <w:t>.</w:t>
      </w:r>
      <w:r w:rsidRPr="00462ABE">
        <w:rPr>
          <w:rFonts w:ascii="Times New Roman" w:hAnsi="Times New Roman"/>
          <w:sz w:val="24"/>
          <w:szCs w:val="24"/>
        </w:rPr>
        <w:t>432</w:t>
      </w:r>
    </w:p>
    <w:p w:rsidR="00EB4281" w:rsidRPr="00462ABE" w:rsidRDefault="00EB4281" w:rsidP="00EB4281">
      <w:pPr>
        <w:keepNext/>
        <w:tabs>
          <w:tab w:val="left" w:pos="426"/>
        </w:tabs>
        <w:ind w:left="426" w:right="99" w:hanging="426"/>
        <w:jc w:val="both"/>
        <w:rPr>
          <w:b/>
          <w:sz w:val="24"/>
          <w:szCs w:val="24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99" w:hanging="426"/>
        <w:jc w:val="both"/>
        <w:rPr>
          <w:sz w:val="24"/>
          <w:szCs w:val="24"/>
          <w:lang w:val="en-US"/>
        </w:rPr>
      </w:pPr>
      <w:r w:rsidRPr="00462ABE">
        <w:rPr>
          <w:b/>
          <w:sz w:val="24"/>
          <w:szCs w:val="24"/>
          <w:lang w:val="en-GB"/>
        </w:rPr>
        <w:t xml:space="preserve">BAFF mediates splenic B cell response and antibody production in </w:t>
      </w:r>
      <w:r w:rsidRPr="00462ABE">
        <w:rPr>
          <w:b/>
          <w:sz w:val="24"/>
          <w:szCs w:val="24"/>
          <w:lang w:val="en-US"/>
        </w:rPr>
        <w:t xml:space="preserve">experimental </w:t>
      </w:r>
      <w:proofErr w:type="spellStart"/>
      <w:r w:rsidRPr="00462ABE">
        <w:rPr>
          <w:b/>
          <w:sz w:val="24"/>
          <w:szCs w:val="24"/>
          <w:lang w:val="en-US"/>
        </w:rPr>
        <w:t>Chagas</w:t>
      </w:r>
      <w:proofErr w:type="spellEnd"/>
      <w:r w:rsidRPr="00462ABE">
        <w:rPr>
          <w:b/>
          <w:sz w:val="24"/>
          <w:szCs w:val="24"/>
          <w:lang w:val="en-US"/>
        </w:rPr>
        <w:t xml:space="preserve"> disease. </w:t>
      </w:r>
      <w:r w:rsidRPr="00462ABE">
        <w:rPr>
          <w:sz w:val="24"/>
          <w:szCs w:val="24"/>
        </w:rPr>
        <w:t xml:space="preserve">DA Bermejo, MC Amezcua-Vesely, CL Montes, MC Merino, H Cejas,  </w:t>
      </w:r>
      <w:r w:rsidRPr="00462ABE">
        <w:rPr>
          <w:sz w:val="24"/>
          <w:szCs w:val="24"/>
          <w:u w:val="single"/>
        </w:rPr>
        <w:t>EV Acosta-Rodríguez,</w:t>
      </w:r>
      <w:r w:rsidRPr="00462ABE">
        <w:rPr>
          <w:sz w:val="24"/>
          <w:szCs w:val="24"/>
        </w:rPr>
        <w:t xml:space="preserve"> A Gruppi. </w:t>
      </w:r>
      <w:r w:rsidRPr="00462ABE">
        <w:rPr>
          <w:sz w:val="24"/>
          <w:szCs w:val="24"/>
          <w:lang w:val="en-US"/>
        </w:rPr>
        <w:t xml:space="preserve">PLOS Neglected Tropical Diseases. </w:t>
      </w:r>
      <w:r w:rsidRPr="00462ABE">
        <w:rPr>
          <w:rStyle w:val="apple-style-span"/>
          <w:color w:val="000000"/>
          <w:sz w:val="24"/>
          <w:szCs w:val="24"/>
          <w:lang w:val="en-US"/>
        </w:rPr>
        <w:t>2010 May 4</w:t>
      </w:r>
      <w:proofErr w:type="gramStart"/>
      <w:r w:rsidRPr="00462ABE">
        <w:rPr>
          <w:rStyle w:val="apple-style-span"/>
          <w:color w:val="000000"/>
          <w:sz w:val="24"/>
          <w:szCs w:val="24"/>
          <w:lang w:val="en-US"/>
        </w:rPr>
        <w:t>;4</w:t>
      </w:r>
      <w:proofErr w:type="gramEnd"/>
      <w:r w:rsidRPr="00462ABE">
        <w:rPr>
          <w:rStyle w:val="apple-style-span"/>
          <w:color w:val="000000"/>
          <w:sz w:val="24"/>
          <w:szCs w:val="24"/>
          <w:lang w:val="en-US"/>
        </w:rPr>
        <w:t>(5):e679. FI:4</w:t>
      </w:r>
      <w:r>
        <w:rPr>
          <w:rStyle w:val="apple-style-span"/>
          <w:color w:val="000000"/>
          <w:sz w:val="24"/>
          <w:szCs w:val="24"/>
          <w:lang w:val="en-US"/>
        </w:rPr>
        <w:t>.</w:t>
      </w:r>
      <w:r w:rsidRPr="00462ABE">
        <w:rPr>
          <w:rStyle w:val="apple-style-span"/>
          <w:color w:val="000000"/>
          <w:sz w:val="24"/>
          <w:szCs w:val="24"/>
          <w:lang w:val="en-US"/>
        </w:rPr>
        <w:t>172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b/>
          <w:sz w:val="24"/>
          <w:szCs w:val="24"/>
          <w:lang w:val="en-US" w:eastAsia="es-E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pt-BR"/>
        </w:rPr>
      </w:pPr>
      <w:r w:rsidRPr="00462ABE">
        <w:rPr>
          <w:b/>
          <w:sz w:val="24"/>
          <w:szCs w:val="24"/>
          <w:lang w:val="en-GB" w:eastAsia="es-ES"/>
        </w:rPr>
        <w:t xml:space="preserve">Peritoneum from </w:t>
      </w:r>
      <w:r w:rsidRPr="00462ABE">
        <w:rPr>
          <w:b/>
          <w:i/>
          <w:sz w:val="24"/>
          <w:szCs w:val="24"/>
          <w:lang w:val="en-GB" w:eastAsia="es-ES"/>
        </w:rPr>
        <w:t>Trypanosoma cruzi</w:t>
      </w:r>
      <w:r w:rsidRPr="00462ABE">
        <w:rPr>
          <w:b/>
          <w:sz w:val="24"/>
          <w:szCs w:val="24"/>
          <w:lang w:val="en-GB" w:eastAsia="es-ES"/>
        </w:rPr>
        <w:t xml:space="preserve"> infected mice is a homing site of Syndecan-1</w:t>
      </w:r>
      <w:r w:rsidRPr="00462ABE">
        <w:rPr>
          <w:b/>
          <w:sz w:val="24"/>
          <w:szCs w:val="24"/>
          <w:vertAlign w:val="superscript"/>
          <w:lang w:val="en-GB" w:eastAsia="es-ES"/>
        </w:rPr>
        <w:t>neg</w:t>
      </w:r>
      <w:r w:rsidRPr="00462ABE">
        <w:rPr>
          <w:b/>
          <w:sz w:val="24"/>
          <w:szCs w:val="24"/>
          <w:lang w:val="en-GB" w:eastAsia="es-ES"/>
        </w:rPr>
        <w:t xml:space="preserve"> plasma cells which are main contributors of non-parasite specific antibodies. </w:t>
      </w:r>
      <w:r w:rsidRPr="00462ABE">
        <w:rPr>
          <w:sz w:val="24"/>
          <w:szCs w:val="24"/>
          <w:lang w:val="pt-BR"/>
        </w:rPr>
        <w:t xml:space="preserve">MC Merino, CL Montes, </w:t>
      </w:r>
      <w:r w:rsidRPr="00462ABE">
        <w:rPr>
          <w:sz w:val="24"/>
          <w:szCs w:val="24"/>
          <w:u w:val="single"/>
          <w:lang w:val="pt-BR"/>
        </w:rPr>
        <w:t>EV Acosta-Rodriguez,</w:t>
      </w:r>
      <w:r w:rsidRPr="00462ABE">
        <w:rPr>
          <w:sz w:val="24"/>
          <w:szCs w:val="24"/>
          <w:lang w:val="pt-BR"/>
        </w:rPr>
        <w:t xml:space="preserve"> DA </w:t>
      </w:r>
      <w:proofErr w:type="spellStart"/>
      <w:r w:rsidRPr="00462ABE">
        <w:rPr>
          <w:sz w:val="24"/>
          <w:szCs w:val="24"/>
          <w:lang w:val="pt-BR"/>
        </w:rPr>
        <w:t>Bermejo</w:t>
      </w:r>
      <w:proofErr w:type="spellEnd"/>
      <w:r w:rsidRPr="00462ABE">
        <w:rPr>
          <w:sz w:val="24"/>
          <w:szCs w:val="24"/>
          <w:lang w:val="pt-BR"/>
        </w:rPr>
        <w:t xml:space="preserve">, MC Amezcua-Vesely, A Gruppi. </w:t>
      </w:r>
      <w:proofErr w:type="spellStart"/>
      <w:r w:rsidRPr="00462ABE">
        <w:rPr>
          <w:sz w:val="24"/>
          <w:szCs w:val="24"/>
          <w:lang w:val="pt-BR"/>
        </w:rPr>
        <w:t>International</w:t>
      </w:r>
      <w:proofErr w:type="spellEnd"/>
      <w:r w:rsidRPr="00462ABE">
        <w:rPr>
          <w:sz w:val="24"/>
          <w:szCs w:val="24"/>
          <w:lang w:val="pt-BR"/>
        </w:rPr>
        <w:t xml:space="preserve"> </w:t>
      </w:r>
      <w:proofErr w:type="spellStart"/>
      <w:r w:rsidRPr="00462ABE">
        <w:rPr>
          <w:sz w:val="24"/>
          <w:szCs w:val="24"/>
          <w:lang w:val="pt-BR"/>
        </w:rPr>
        <w:t>Immunology</w:t>
      </w:r>
      <w:proofErr w:type="spellEnd"/>
      <w:r w:rsidRPr="00462ABE">
        <w:rPr>
          <w:sz w:val="24"/>
          <w:szCs w:val="24"/>
          <w:lang w:val="pt-BR"/>
        </w:rPr>
        <w:t>. 2</w:t>
      </w:r>
      <w:r w:rsidRPr="00462ABE">
        <w:rPr>
          <w:rStyle w:val="apple-style-span"/>
          <w:color w:val="000000"/>
          <w:sz w:val="24"/>
          <w:szCs w:val="24"/>
          <w:lang w:val="en-US"/>
        </w:rPr>
        <w:t xml:space="preserve">010 </w:t>
      </w:r>
      <w:proofErr w:type="gramStart"/>
      <w:r w:rsidRPr="00462ABE">
        <w:rPr>
          <w:rStyle w:val="apple-style-span"/>
          <w:color w:val="000000"/>
          <w:sz w:val="24"/>
          <w:szCs w:val="24"/>
          <w:lang w:val="en-US"/>
        </w:rPr>
        <w:t>May;</w:t>
      </w:r>
      <w:proofErr w:type="gramEnd"/>
      <w:r w:rsidRPr="00462ABE">
        <w:rPr>
          <w:rStyle w:val="apple-style-span"/>
          <w:color w:val="000000"/>
          <w:sz w:val="24"/>
          <w:szCs w:val="24"/>
          <w:lang w:val="en-US"/>
        </w:rPr>
        <w:t>22(5):399-410. FI 3</w:t>
      </w:r>
      <w:r>
        <w:rPr>
          <w:rStyle w:val="apple-style-span"/>
          <w:color w:val="000000"/>
          <w:sz w:val="24"/>
          <w:szCs w:val="24"/>
          <w:lang w:val="en-US"/>
        </w:rPr>
        <w:t>.</w:t>
      </w:r>
      <w:r w:rsidRPr="00462ABE">
        <w:rPr>
          <w:rStyle w:val="apple-style-span"/>
          <w:color w:val="000000"/>
          <w:sz w:val="24"/>
          <w:szCs w:val="24"/>
          <w:lang w:val="en-US"/>
        </w:rPr>
        <w:t>181</w:t>
      </w:r>
      <w:r w:rsidRPr="00462ABE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b/>
          <w:sz w:val="24"/>
          <w:szCs w:val="24"/>
          <w:lang w:val="pt-BR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bCs/>
          <w:sz w:val="24"/>
          <w:szCs w:val="24"/>
        </w:rPr>
      </w:pPr>
      <w:r w:rsidRPr="00462ABE">
        <w:rPr>
          <w:b/>
          <w:sz w:val="24"/>
          <w:szCs w:val="24"/>
          <w:lang w:val="en-US"/>
        </w:rPr>
        <w:t>Prostaglandin E2 enhances Th17 responses by differentially modulating the production of IL-17 and IFN-</w:t>
      </w:r>
      <w:r w:rsidRPr="00462ABE">
        <w:rPr>
          <w:rFonts w:ascii="Symbol" w:hAnsi="Symbol"/>
          <w:b/>
          <w:sz w:val="24"/>
          <w:szCs w:val="24"/>
          <w:lang w:val="en-US"/>
        </w:rPr>
        <w:t></w:t>
      </w:r>
      <w:r w:rsidRPr="00462ABE">
        <w:rPr>
          <w:b/>
          <w:sz w:val="24"/>
          <w:szCs w:val="24"/>
          <w:lang w:val="en-US"/>
        </w:rPr>
        <w:t xml:space="preserve"> by purified memory CD4+ T cells.</w:t>
      </w:r>
      <w:r w:rsidRPr="00462ABE">
        <w:rPr>
          <w:bCs/>
          <w:sz w:val="24"/>
          <w:szCs w:val="24"/>
          <w:lang w:val="en-US"/>
        </w:rPr>
        <w:t xml:space="preserve"> </w:t>
      </w:r>
      <w:r w:rsidRPr="00462ABE">
        <w:rPr>
          <w:bCs/>
          <w:sz w:val="24"/>
          <w:szCs w:val="24"/>
        </w:rPr>
        <w:t xml:space="preserve">G </w:t>
      </w:r>
      <w:proofErr w:type="spellStart"/>
      <w:r w:rsidRPr="00462ABE">
        <w:rPr>
          <w:bCs/>
          <w:sz w:val="24"/>
          <w:szCs w:val="24"/>
        </w:rPr>
        <w:t>Napolitani</w:t>
      </w:r>
      <w:proofErr w:type="spellEnd"/>
      <w:r w:rsidRPr="00462ABE">
        <w:rPr>
          <w:bCs/>
          <w:sz w:val="24"/>
          <w:szCs w:val="24"/>
        </w:rPr>
        <w:t xml:space="preserve">*, </w:t>
      </w:r>
      <w:r w:rsidRPr="00462ABE">
        <w:rPr>
          <w:bCs/>
          <w:sz w:val="24"/>
          <w:szCs w:val="24"/>
          <w:u w:val="single"/>
        </w:rPr>
        <w:t>EV Acosta-Rodríguez</w:t>
      </w:r>
      <w:r w:rsidRPr="00462ABE">
        <w:rPr>
          <w:bCs/>
          <w:sz w:val="24"/>
          <w:szCs w:val="24"/>
        </w:rPr>
        <w:t xml:space="preserve">*, A </w:t>
      </w:r>
      <w:proofErr w:type="spellStart"/>
      <w:r w:rsidRPr="00462ABE">
        <w:rPr>
          <w:bCs/>
          <w:sz w:val="24"/>
          <w:szCs w:val="24"/>
        </w:rPr>
        <w:t>Lanzavecchia</w:t>
      </w:r>
      <w:proofErr w:type="spellEnd"/>
      <w:r w:rsidRPr="00462ABE">
        <w:rPr>
          <w:bCs/>
          <w:sz w:val="24"/>
          <w:szCs w:val="24"/>
        </w:rPr>
        <w:t xml:space="preserve">, F Sallusto. *igual contribución al manuscrito. </w:t>
      </w:r>
      <w:proofErr w:type="spellStart"/>
      <w:r w:rsidRPr="00462ABE">
        <w:rPr>
          <w:bCs/>
          <w:sz w:val="24"/>
          <w:szCs w:val="24"/>
        </w:rPr>
        <w:t>European</w:t>
      </w:r>
      <w:proofErr w:type="spellEnd"/>
      <w:r w:rsidRPr="00462ABE">
        <w:rPr>
          <w:bCs/>
          <w:sz w:val="24"/>
          <w:szCs w:val="24"/>
        </w:rPr>
        <w:t xml:space="preserve"> </w:t>
      </w:r>
      <w:proofErr w:type="spellStart"/>
      <w:r w:rsidRPr="00462ABE">
        <w:rPr>
          <w:bCs/>
          <w:sz w:val="24"/>
          <w:szCs w:val="24"/>
        </w:rPr>
        <w:t>Journal</w:t>
      </w:r>
      <w:proofErr w:type="spellEnd"/>
      <w:r w:rsidRPr="00462ABE">
        <w:rPr>
          <w:bCs/>
          <w:sz w:val="24"/>
          <w:szCs w:val="24"/>
        </w:rPr>
        <w:t xml:space="preserve"> of </w:t>
      </w:r>
      <w:proofErr w:type="spellStart"/>
      <w:r w:rsidRPr="00462ABE">
        <w:rPr>
          <w:bCs/>
          <w:sz w:val="24"/>
          <w:szCs w:val="24"/>
        </w:rPr>
        <w:t>Immunology</w:t>
      </w:r>
      <w:proofErr w:type="spellEnd"/>
      <w:r w:rsidRPr="00462ABE">
        <w:rPr>
          <w:bCs/>
          <w:sz w:val="24"/>
          <w:szCs w:val="24"/>
        </w:rPr>
        <w:t>.</w:t>
      </w:r>
      <w:r w:rsidRPr="00462ABE">
        <w:rPr>
          <w:sz w:val="24"/>
          <w:szCs w:val="24"/>
        </w:rPr>
        <w:t xml:space="preserve"> 2009 May</w:t>
      </w:r>
      <w:proofErr w:type="gramStart"/>
      <w:r w:rsidRPr="00462ABE">
        <w:rPr>
          <w:sz w:val="24"/>
          <w:szCs w:val="24"/>
        </w:rPr>
        <w:t>;39</w:t>
      </w:r>
      <w:proofErr w:type="gramEnd"/>
      <w:r w:rsidRPr="00462ABE">
        <w:rPr>
          <w:sz w:val="24"/>
          <w:szCs w:val="24"/>
        </w:rPr>
        <w:t>(5):1301-12.</w:t>
      </w:r>
      <w:r w:rsidRPr="00462ABE">
        <w:rPr>
          <w:sz w:val="24"/>
          <w:szCs w:val="24"/>
          <w:lang w:val="en-GB"/>
        </w:rPr>
        <w:t xml:space="preserve"> FI: 4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865.</w:t>
      </w:r>
    </w:p>
    <w:p w:rsidR="00EB4281" w:rsidRPr="00462ABE" w:rsidRDefault="00EB4281" w:rsidP="00EB4281">
      <w:pPr>
        <w:keepNext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4"/>
          <w:szCs w:val="24"/>
          <w:lang w:eastAsia="it-IT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lang w:val="it-CH" w:eastAsia="it-IT"/>
        </w:rPr>
      </w:pPr>
      <w:r w:rsidRPr="00462ABE">
        <w:rPr>
          <w:b/>
          <w:bCs/>
          <w:sz w:val="24"/>
          <w:szCs w:val="24"/>
          <w:lang w:val="en-GB" w:eastAsia="it-IT"/>
        </w:rPr>
        <w:t xml:space="preserve">Polyclonal B cell activation in infections: infectious agents’ devilry or </w:t>
      </w:r>
      <w:proofErr w:type="spellStart"/>
      <w:r w:rsidRPr="00462ABE">
        <w:rPr>
          <w:b/>
          <w:bCs/>
          <w:sz w:val="24"/>
          <w:szCs w:val="24"/>
          <w:lang w:val="en-GB" w:eastAsia="it-IT"/>
        </w:rPr>
        <w:t>defense</w:t>
      </w:r>
      <w:proofErr w:type="spellEnd"/>
      <w:r w:rsidRPr="00462ABE">
        <w:rPr>
          <w:b/>
          <w:bCs/>
          <w:sz w:val="24"/>
          <w:szCs w:val="24"/>
          <w:lang w:val="en-GB" w:eastAsia="it-IT"/>
        </w:rPr>
        <w:t xml:space="preserve"> mechanism of the host?</w:t>
      </w:r>
      <w:r w:rsidRPr="00462ABE">
        <w:rPr>
          <w:bCs/>
          <w:sz w:val="24"/>
          <w:szCs w:val="24"/>
          <w:lang w:val="en-GB" w:eastAsia="it-IT"/>
        </w:rPr>
        <w:t xml:space="preserve"> </w:t>
      </w:r>
      <w:r w:rsidRPr="00462ABE">
        <w:rPr>
          <w:bCs/>
          <w:sz w:val="24"/>
          <w:szCs w:val="24"/>
          <w:lang w:val="it-CH" w:eastAsia="it-IT"/>
        </w:rPr>
        <w:t xml:space="preserve">Montes CL, </w:t>
      </w:r>
      <w:r w:rsidRPr="00462ABE">
        <w:rPr>
          <w:bCs/>
          <w:sz w:val="24"/>
          <w:szCs w:val="24"/>
          <w:u w:val="single"/>
          <w:lang w:val="it-CH" w:eastAsia="it-IT"/>
        </w:rPr>
        <w:t>Acosta-Rodriguez EV</w:t>
      </w:r>
      <w:r w:rsidRPr="00462ABE">
        <w:rPr>
          <w:bCs/>
          <w:sz w:val="24"/>
          <w:szCs w:val="24"/>
          <w:lang w:val="it-CH" w:eastAsia="it-IT"/>
        </w:rPr>
        <w:t xml:space="preserve">, Merino MC, Bermejo DA, Gruppi A. Journal of Leukocyte Biology. </w:t>
      </w:r>
      <w:r w:rsidRPr="00462ABE">
        <w:rPr>
          <w:sz w:val="24"/>
          <w:szCs w:val="24"/>
          <w:lang w:val="en-US"/>
        </w:rPr>
        <w:t>2007 Nov</w:t>
      </w:r>
      <w:proofErr w:type="gramStart"/>
      <w:r w:rsidRPr="00462ABE">
        <w:rPr>
          <w:sz w:val="24"/>
          <w:szCs w:val="24"/>
          <w:lang w:val="en-US"/>
        </w:rPr>
        <w:t>;</w:t>
      </w:r>
      <w:r w:rsidRPr="00462ABE">
        <w:rPr>
          <w:rStyle w:val="volume"/>
          <w:sz w:val="24"/>
          <w:szCs w:val="24"/>
          <w:lang w:val="en-US"/>
        </w:rPr>
        <w:t>82</w:t>
      </w:r>
      <w:proofErr w:type="gramEnd"/>
      <w:r w:rsidRPr="00462ABE">
        <w:rPr>
          <w:sz w:val="24"/>
          <w:szCs w:val="24"/>
          <w:lang w:val="en-US"/>
        </w:rPr>
        <w:t>(</w:t>
      </w:r>
      <w:r w:rsidRPr="00462ABE">
        <w:rPr>
          <w:rStyle w:val="issue"/>
          <w:sz w:val="24"/>
          <w:szCs w:val="24"/>
          <w:lang w:val="en-US"/>
        </w:rPr>
        <w:t>5</w:t>
      </w:r>
      <w:r w:rsidRPr="00462ABE">
        <w:rPr>
          <w:sz w:val="24"/>
          <w:szCs w:val="24"/>
          <w:lang w:val="en-US"/>
        </w:rPr>
        <w:t>):</w:t>
      </w:r>
      <w:r w:rsidRPr="00462ABE">
        <w:rPr>
          <w:rStyle w:val="pages"/>
          <w:sz w:val="24"/>
          <w:szCs w:val="24"/>
          <w:lang w:val="en-US"/>
        </w:rPr>
        <w:t>1027-32</w:t>
      </w:r>
      <w:r w:rsidRPr="00462ABE">
        <w:rPr>
          <w:sz w:val="24"/>
          <w:szCs w:val="24"/>
          <w:lang w:val="en-US"/>
        </w:rPr>
        <w:t xml:space="preserve">. </w:t>
      </w:r>
      <w:r w:rsidRPr="00462ABE">
        <w:rPr>
          <w:sz w:val="24"/>
          <w:szCs w:val="24"/>
          <w:lang w:val="en-GB"/>
        </w:rPr>
        <w:t>FI: 4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128.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b/>
          <w:bCs/>
          <w:sz w:val="24"/>
          <w:szCs w:val="24"/>
          <w:lang w:val="en-GB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sz w:val="24"/>
          <w:szCs w:val="24"/>
          <w:lang w:val="en-GB"/>
        </w:rPr>
      </w:pPr>
      <w:r w:rsidRPr="00462ABE">
        <w:rPr>
          <w:b/>
          <w:sz w:val="24"/>
          <w:szCs w:val="24"/>
          <w:lang w:val="en-GB"/>
        </w:rPr>
        <w:t xml:space="preserve">Interleukins 1beta and 6 but not transforming growth factor-beta </w:t>
      </w:r>
      <w:proofErr w:type="gramStart"/>
      <w:r w:rsidRPr="00462ABE">
        <w:rPr>
          <w:b/>
          <w:bCs/>
          <w:sz w:val="24"/>
          <w:szCs w:val="24"/>
          <w:lang w:val="en-GB"/>
        </w:rPr>
        <w:t>are</w:t>
      </w:r>
      <w:proofErr w:type="gramEnd"/>
      <w:r w:rsidRPr="00462ABE">
        <w:rPr>
          <w:b/>
          <w:bCs/>
          <w:sz w:val="24"/>
          <w:szCs w:val="24"/>
          <w:lang w:val="en-GB"/>
        </w:rPr>
        <w:t xml:space="preserve"> critical cytokines for induction of human Th17 cells. </w:t>
      </w:r>
      <w:r w:rsidRPr="00462ABE">
        <w:rPr>
          <w:sz w:val="24"/>
          <w:szCs w:val="24"/>
          <w:u w:val="single"/>
          <w:lang w:val="en-GB"/>
        </w:rPr>
        <w:t>EV Acosta-Rodríguez</w:t>
      </w:r>
      <w:r w:rsidRPr="00462ABE">
        <w:rPr>
          <w:sz w:val="24"/>
          <w:szCs w:val="24"/>
          <w:lang w:val="en-GB"/>
        </w:rPr>
        <w:t xml:space="preserve">, G </w:t>
      </w:r>
      <w:proofErr w:type="spellStart"/>
      <w:r w:rsidRPr="00462ABE">
        <w:rPr>
          <w:sz w:val="24"/>
          <w:szCs w:val="24"/>
          <w:lang w:val="en-GB"/>
        </w:rPr>
        <w:t>Napolitani</w:t>
      </w:r>
      <w:proofErr w:type="spellEnd"/>
      <w:r w:rsidRPr="00462ABE">
        <w:rPr>
          <w:sz w:val="24"/>
          <w:szCs w:val="24"/>
          <w:lang w:val="en-GB"/>
        </w:rPr>
        <w:t xml:space="preserve">, </w:t>
      </w:r>
      <w:proofErr w:type="gramStart"/>
      <w:r w:rsidRPr="00462ABE">
        <w:rPr>
          <w:sz w:val="24"/>
          <w:szCs w:val="24"/>
          <w:lang w:val="en-GB"/>
        </w:rPr>
        <w:t>A</w:t>
      </w:r>
      <w:proofErr w:type="gramEnd"/>
      <w:r w:rsidRPr="00462ABE">
        <w:rPr>
          <w:sz w:val="24"/>
          <w:szCs w:val="24"/>
          <w:lang w:val="en-GB"/>
        </w:rPr>
        <w:t xml:space="preserve"> </w:t>
      </w:r>
      <w:proofErr w:type="spellStart"/>
      <w:r w:rsidRPr="00462ABE">
        <w:rPr>
          <w:sz w:val="24"/>
          <w:szCs w:val="24"/>
          <w:lang w:val="en-GB"/>
        </w:rPr>
        <w:t>Lanzavecchia</w:t>
      </w:r>
      <w:proofErr w:type="spellEnd"/>
      <w:r w:rsidRPr="00462ABE">
        <w:rPr>
          <w:sz w:val="24"/>
          <w:szCs w:val="24"/>
          <w:lang w:val="en-GB"/>
        </w:rPr>
        <w:t>, F Sallusto. Nature Immunology. 2007. Sep</w:t>
      </w:r>
      <w:proofErr w:type="gramStart"/>
      <w:r w:rsidRPr="00462ABE">
        <w:rPr>
          <w:sz w:val="24"/>
          <w:szCs w:val="24"/>
          <w:lang w:val="en-GB"/>
        </w:rPr>
        <w:t>;8</w:t>
      </w:r>
      <w:proofErr w:type="gramEnd"/>
      <w:r w:rsidRPr="00462ABE">
        <w:rPr>
          <w:sz w:val="24"/>
          <w:szCs w:val="24"/>
          <w:lang w:val="en-GB"/>
        </w:rPr>
        <w:t>(9):942-9. FI: 26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218.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sz w:val="24"/>
          <w:szCs w:val="24"/>
          <w:lang w:val="en-GB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en-US" w:eastAsia="it-IT"/>
        </w:rPr>
      </w:pPr>
      <w:r w:rsidRPr="00462ABE">
        <w:rPr>
          <w:b/>
          <w:bCs/>
          <w:i/>
          <w:iCs/>
          <w:sz w:val="24"/>
          <w:szCs w:val="24"/>
          <w:lang w:val="en-GB" w:eastAsia="it-IT"/>
        </w:rPr>
        <w:t xml:space="preserve">Trypanosoma cruzi </w:t>
      </w:r>
      <w:r w:rsidRPr="00462ABE">
        <w:rPr>
          <w:b/>
          <w:bCs/>
          <w:sz w:val="24"/>
          <w:szCs w:val="24"/>
          <w:lang w:val="en-GB" w:eastAsia="it-IT"/>
        </w:rPr>
        <w:t xml:space="preserve">infection beats the B cell compartment </w:t>
      </w:r>
      <w:proofErr w:type="spellStart"/>
      <w:r w:rsidRPr="00462ABE">
        <w:rPr>
          <w:b/>
          <w:bCs/>
          <w:sz w:val="24"/>
          <w:szCs w:val="24"/>
          <w:lang w:val="en-GB" w:eastAsia="it-IT"/>
        </w:rPr>
        <w:t>favoring</w:t>
      </w:r>
      <w:proofErr w:type="spellEnd"/>
      <w:r w:rsidRPr="00462ABE">
        <w:rPr>
          <w:b/>
          <w:bCs/>
          <w:sz w:val="24"/>
          <w:szCs w:val="24"/>
          <w:lang w:val="en-GB" w:eastAsia="it-IT"/>
        </w:rPr>
        <w:t xml:space="preserve"> parasite establishment. Can we strike first? </w:t>
      </w:r>
      <w:r w:rsidRPr="00462ABE">
        <w:rPr>
          <w:sz w:val="24"/>
          <w:szCs w:val="24"/>
          <w:u w:val="single"/>
          <w:lang w:val="it-CH" w:eastAsia="it-IT"/>
        </w:rPr>
        <w:t>EV Acosta Rodriguez</w:t>
      </w:r>
      <w:r w:rsidRPr="00462ABE">
        <w:rPr>
          <w:sz w:val="24"/>
          <w:szCs w:val="24"/>
          <w:lang w:val="it-CH" w:eastAsia="it-IT"/>
        </w:rPr>
        <w:t xml:space="preserve">, EI Zuñiga, CL Montes, MC Merino, DA Bermejo, MC Amezcua Vesely, CC Motran, A Gruppi. Scandinavian Journal of Immunology. 2007. </w:t>
      </w:r>
      <w:r w:rsidRPr="00462ABE">
        <w:rPr>
          <w:sz w:val="24"/>
          <w:szCs w:val="24"/>
          <w:lang w:val="en-US"/>
        </w:rPr>
        <w:t>Aug-Sep</w:t>
      </w:r>
      <w:proofErr w:type="gramStart"/>
      <w:r w:rsidRPr="00462ABE">
        <w:rPr>
          <w:sz w:val="24"/>
          <w:szCs w:val="24"/>
          <w:lang w:val="en-US"/>
        </w:rPr>
        <w:t>;</w:t>
      </w:r>
      <w:r w:rsidRPr="00462ABE">
        <w:rPr>
          <w:rStyle w:val="volume"/>
          <w:sz w:val="24"/>
          <w:szCs w:val="24"/>
          <w:lang w:val="en-US"/>
        </w:rPr>
        <w:t>66</w:t>
      </w:r>
      <w:proofErr w:type="gramEnd"/>
      <w:r w:rsidRPr="00462ABE">
        <w:rPr>
          <w:sz w:val="24"/>
          <w:szCs w:val="24"/>
          <w:lang w:val="en-US"/>
        </w:rPr>
        <w:t>(</w:t>
      </w:r>
      <w:r w:rsidRPr="00462ABE">
        <w:rPr>
          <w:rStyle w:val="issue"/>
          <w:sz w:val="24"/>
          <w:szCs w:val="24"/>
          <w:lang w:val="en-US"/>
        </w:rPr>
        <w:t>2-3</w:t>
      </w:r>
      <w:r w:rsidRPr="00462ABE">
        <w:rPr>
          <w:sz w:val="24"/>
          <w:szCs w:val="24"/>
          <w:lang w:val="en-US"/>
        </w:rPr>
        <w:t>):</w:t>
      </w:r>
      <w:r w:rsidRPr="00462ABE">
        <w:rPr>
          <w:rStyle w:val="pages"/>
          <w:sz w:val="24"/>
          <w:szCs w:val="24"/>
          <w:lang w:val="en-US"/>
        </w:rPr>
        <w:t>137-42</w:t>
      </w:r>
      <w:r w:rsidRPr="00462ABE">
        <w:rPr>
          <w:sz w:val="24"/>
          <w:szCs w:val="24"/>
          <w:lang w:val="en-US"/>
        </w:rPr>
        <w:t xml:space="preserve">. </w:t>
      </w:r>
      <w:r w:rsidRPr="00462ABE">
        <w:rPr>
          <w:sz w:val="24"/>
          <w:szCs w:val="24"/>
          <w:lang w:val="en-GB"/>
        </w:rPr>
        <w:t>FI: 1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928.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b/>
          <w:bCs/>
          <w:sz w:val="24"/>
          <w:szCs w:val="24"/>
          <w:lang w:val="en-GB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sz w:val="24"/>
          <w:szCs w:val="24"/>
          <w:lang w:val="en-GB"/>
        </w:rPr>
      </w:pPr>
      <w:r w:rsidRPr="00462ABE">
        <w:rPr>
          <w:b/>
          <w:bCs/>
          <w:sz w:val="24"/>
          <w:szCs w:val="24"/>
          <w:lang w:val="en-GB"/>
        </w:rPr>
        <w:t xml:space="preserve">Surface phenotype and antigenic specificity of human interleukin 17-producing T helper memory cells. </w:t>
      </w:r>
      <w:r w:rsidRPr="00462ABE">
        <w:rPr>
          <w:sz w:val="24"/>
          <w:szCs w:val="24"/>
          <w:u w:val="single"/>
          <w:lang w:val="es-AR"/>
        </w:rPr>
        <w:t>EV Acosta-Rodríguez</w:t>
      </w:r>
      <w:r w:rsidRPr="00462ABE">
        <w:rPr>
          <w:sz w:val="24"/>
          <w:szCs w:val="24"/>
          <w:lang w:val="es-AR"/>
        </w:rPr>
        <w:t xml:space="preserve">, L </w:t>
      </w:r>
      <w:proofErr w:type="spellStart"/>
      <w:r w:rsidRPr="00462ABE">
        <w:rPr>
          <w:sz w:val="24"/>
          <w:szCs w:val="24"/>
          <w:lang w:val="es-AR"/>
        </w:rPr>
        <w:t>Rivino</w:t>
      </w:r>
      <w:proofErr w:type="spellEnd"/>
      <w:r w:rsidRPr="00462ABE">
        <w:rPr>
          <w:sz w:val="24"/>
          <w:szCs w:val="24"/>
          <w:lang w:val="es-AR"/>
        </w:rPr>
        <w:t xml:space="preserve">, J </w:t>
      </w:r>
      <w:proofErr w:type="spellStart"/>
      <w:r w:rsidRPr="00462ABE">
        <w:rPr>
          <w:sz w:val="24"/>
          <w:szCs w:val="24"/>
          <w:lang w:val="es-AR"/>
        </w:rPr>
        <w:t>Geginat</w:t>
      </w:r>
      <w:proofErr w:type="spellEnd"/>
      <w:r w:rsidRPr="00462ABE">
        <w:rPr>
          <w:sz w:val="24"/>
          <w:szCs w:val="24"/>
          <w:lang w:val="es-AR"/>
        </w:rPr>
        <w:t xml:space="preserve">, D </w:t>
      </w:r>
      <w:proofErr w:type="spellStart"/>
      <w:r w:rsidRPr="00462ABE">
        <w:rPr>
          <w:sz w:val="24"/>
          <w:szCs w:val="24"/>
          <w:lang w:val="es-AR"/>
        </w:rPr>
        <w:t>Jarrossay</w:t>
      </w:r>
      <w:proofErr w:type="spellEnd"/>
      <w:r w:rsidRPr="00462ABE">
        <w:rPr>
          <w:sz w:val="24"/>
          <w:szCs w:val="24"/>
          <w:lang w:val="es-AR"/>
        </w:rPr>
        <w:t xml:space="preserve">, M </w:t>
      </w:r>
      <w:proofErr w:type="spellStart"/>
      <w:r w:rsidRPr="00462ABE">
        <w:rPr>
          <w:sz w:val="24"/>
          <w:szCs w:val="24"/>
          <w:lang w:val="es-AR"/>
        </w:rPr>
        <w:t>Gattorno</w:t>
      </w:r>
      <w:proofErr w:type="spellEnd"/>
      <w:r w:rsidRPr="00462ABE">
        <w:rPr>
          <w:sz w:val="24"/>
          <w:szCs w:val="24"/>
          <w:lang w:val="es-AR"/>
        </w:rPr>
        <w:t xml:space="preserve">, A </w:t>
      </w:r>
      <w:proofErr w:type="spellStart"/>
      <w:r w:rsidRPr="00462ABE">
        <w:rPr>
          <w:sz w:val="24"/>
          <w:szCs w:val="24"/>
          <w:lang w:val="es-AR"/>
        </w:rPr>
        <w:t>Lanzavecchia</w:t>
      </w:r>
      <w:proofErr w:type="spellEnd"/>
      <w:r w:rsidRPr="00462ABE">
        <w:rPr>
          <w:sz w:val="24"/>
          <w:szCs w:val="24"/>
          <w:lang w:val="es-AR"/>
        </w:rPr>
        <w:t xml:space="preserve">, F Sallusto, G </w:t>
      </w:r>
      <w:proofErr w:type="spellStart"/>
      <w:r w:rsidRPr="00462ABE">
        <w:rPr>
          <w:sz w:val="24"/>
          <w:szCs w:val="24"/>
          <w:lang w:val="es-AR"/>
        </w:rPr>
        <w:t>Napolitani</w:t>
      </w:r>
      <w:proofErr w:type="spellEnd"/>
      <w:r w:rsidRPr="00462ABE">
        <w:rPr>
          <w:sz w:val="24"/>
          <w:szCs w:val="24"/>
          <w:lang w:val="es-AR"/>
        </w:rPr>
        <w:t xml:space="preserve">. </w:t>
      </w:r>
      <w:r w:rsidRPr="00462ABE">
        <w:rPr>
          <w:sz w:val="24"/>
          <w:szCs w:val="24"/>
          <w:lang w:val="en-GB"/>
        </w:rPr>
        <w:t>Nature Immunology. 2007. Jun 8(6):639-46. FI: 26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218.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sz w:val="24"/>
          <w:szCs w:val="24"/>
          <w:lang w:val="en-GB"/>
        </w:rPr>
      </w:pPr>
    </w:p>
    <w:p w:rsidR="00EB4281" w:rsidRPr="00462ABE" w:rsidRDefault="00EB4281" w:rsidP="00EB4281">
      <w:pPr>
        <w:pStyle w:val="Piedepgina"/>
        <w:keepNext/>
        <w:numPr>
          <w:ilvl w:val="0"/>
          <w:numId w:val="1"/>
        </w:numPr>
        <w:tabs>
          <w:tab w:val="clear" w:pos="4419"/>
          <w:tab w:val="clear" w:pos="8838"/>
          <w:tab w:val="left" w:pos="426"/>
        </w:tabs>
        <w:ind w:left="426" w:hanging="426"/>
        <w:jc w:val="both"/>
        <w:rPr>
          <w:sz w:val="24"/>
          <w:szCs w:val="24"/>
          <w:lang w:val="en-GB"/>
        </w:rPr>
      </w:pPr>
      <w:r w:rsidRPr="00462ABE">
        <w:rPr>
          <w:b/>
          <w:sz w:val="24"/>
          <w:szCs w:val="24"/>
          <w:lang w:val="en-GB"/>
        </w:rPr>
        <w:t xml:space="preserve">Cytokines and </w:t>
      </w:r>
      <w:proofErr w:type="spellStart"/>
      <w:r w:rsidRPr="00462ABE">
        <w:rPr>
          <w:b/>
          <w:sz w:val="24"/>
          <w:szCs w:val="24"/>
          <w:lang w:val="en-GB"/>
        </w:rPr>
        <w:t>chemokines</w:t>
      </w:r>
      <w:proofErr w:type="spellEnd"/>
      <w:r w:rsidRPr="00462ABE">
        <w:rPr>
          <w:b/>
          <w:sz w:val="24"/>
          <w:szCs w:val="24"/>
          <w:lang w:val="en-GB"/>
        </w:rPr>
        <w:t xml:space="preserve"> shaping the B-cell compartment. </w:t>
      </w:r>
      <w:r w:rsidRPr="00462ABE">
        <w:rPr>
          <w:sz w:val="24"/>
          <w:szCs w:val="24"/>
          <w:u w:val="single"/>
          <w:lang w:val="es-ES"/>
        </w:rPr>
        <w:t>EV</w:t>
      </w:r>
      <w:r w:rsidRPr="00462ABE">
        <w:rPr>
          <w:b/>
          <w:sz w:val="24"/>
          <w:szCs w:val="24"/>
          <w:u w:val="single"/>
          <w:lang w:val="es-ES"/>
        </w:rPr>
        <w:t xml:space="preserve"> </w:t>
      </w:r>
      <w:r w:rsidRPr="00462ABE">
        <w:rPr>
          <w:sz w:val="24"/>
          <w:szCs w:val="24"/>
          <w:u w:val="single"/>
          <w:lang w:val="es-ES"/>
        </w:rPr>
        <w:t>Acosta-Rodriguez</w:t>
      </w:r>
      <w:r w:rsidRPr="00462ABE">
        <w:rPr>
          <w:sz w:val="24"/>
          <w:szCs w:val="24"/>
          <w:lang w:val="es-ES"/>
        </w:rPr>
        <w:t xml:space="preserve">, MC Merino, CL Montes, CC </w:t>
      </w:r>
      <w:proofErr w:type="spellStart"/>
      <w:r w:rsidRPr="00462ABE">
        <w:rPr>
          <w:sz w:val="24"/>
          <w:szCs w:val="24"/>
          <w:lang w:val="es-ES"/>
        </w:rPr>
        <w:t>Motrán</w:t>
      </w:r>
      <w:proofErr w:type="spellEnd"/>
      <w:r w:rsidRPr="00462ABE">
        <w:rPr>
          <w:sz w:val="24"/>
          <w:szCs w:val="24"/>
          <w:lang w:val="es-ES"/>
        </w:rPr>
        <w:t xml:space="preserve"> and A Gruppi. </w:t>
      </w:r>
      <w:r w:rsidRPr="00462ABE">
        <w:rPr>
          <w:sz w:val="24"/>
          <w:szCs w:val="24"/>
          <w:lang w:val="en-GB"/>
        </w:rPr>
        <w:t xml:space="preserve">Cytokine and Growth Factor Reviews. 2007. </w:t>
      </w:r>
      <w:r w:rsidRPr="00462ABE">
        <w:rPr>
          <w:sz w:val="24"/>
          <w:szCs w:val="24"/>
          <w:lang w:val="en-US"/>
        </w:rPr>
        <w:t>Feb-Apr</w:t>
      </w:r>
      <w:proofErr w:type="gramStart"/>
      <w:r w:rsidRPr="00462ABE">
        <w:rPr>
          <w:sz w:val="24"/>
          <w:szCs w:val="24"/>
          <w:lang w:val="en-US"/>
        </w:rPr>
        <w:t>;18</w:t>
      </w:r>
      <w:proofErr w:type="gramEnd"/>
      <w:r w:rsidRPr="00462ABE">
        <w:rPr>
          <w:sz w:val="24"/>
          <w:szCs w:val="24"/>
          <w:lang w:val="en-US"/>
        </w:rPr>
        <w:t>(1-2):7</w:t>
      </w:r>
      <w:r w:rsidRPr="00462ABE">
        <w:rPr>
          <w:sz w:val="24"/>
          <w:szCs w:val="24"/>
        </w:rPr>
        <w:t>3-83.</w:t>
      </w:r>
      <w:r w:rsidRPr="00462ABE">
        <w:rPr>
          <w:sz w:val="24"/>
          <w:szCs w:val="24"/>
          <w:lang w:val="en-GB"/>
        </w:rPr>
        <w:t xml:space="preserve"> FI: 11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816.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outlineLvl w:val="0"/>
        <w:rPr>
          <w:sz w:val="24"/>
          <w:szCs w:val="24"/>
          <w:lang w:val="en-GB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462ABE">
        <w:rPr>
          <w:b/>
          <w:sz w:val="24"/>
          <w:szCs w:val="24"/>
          <w:lang w:val="en-US"/>
        </w:rPr>
        <w:t>BAFF and LPS cooperate to induce B cells to become susceptible to CD95/Fas-mediated cell death.</w:t>
      </w:r>
      <w:r w:rsidRPr="00462ABE">
        <w:rPr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  <w:u w:val="single"/>
        </w:rPr>
        <w:t>EV Acosta-Rodríguez</w:t>
      </w:r>
      <w:r w:rsidRPr="00462ABE">
        <w:rPr>
          <w:sz w:val="24"/>
          <w:szCs w:val="24"/>
        </w:rPr>
        <w:t xml:space="preserve">, A </w:t>
      </w:r>
      <w:proofErr w:type="spellStart"/>
      <w:r w:rsidRPr="00462ABE">
        <w:rPr>
          <w:sz w:val="24"/>
          <w:szCs w:val="24"/>
        </w:rPr>
        <w:t>Craxton</w:t>
      </w:r>
      <w:proofErr w:type="spellEnd"/>
      <w:r w:rsidRPr="00462ABE">
        <w:rPr>
          <w:sz w:val="24"/>
          <w:szCs w:val="24"/>
        </w:rPr>
        <w:t xml:space="preserve">, DW </w:t>
      </w:r>
      <w:proofErr w:type="spellStart"/>
      <w:r w:rsidRPr="00462ABE">
        <w:rPr>
          <w:sz w:val="24"/>
          <w:szCs w:val="24"/>
        </w:rPr>
        <w:t>Hendricks</w:t>
      </w:r>
      <w:proofErr w:type="spellEnd"/>
      <w:r w:rsidRPr="00462ABE">
        <w:rPr>
          <w:sz w:val="24"/>
          <w:szCs w:val="24"/>
        </w:rPr>
        <w:t xml:space="preserve">, MC Merino, CL Montes, EA Clark and A Gruppi. </w:t>
      </w:r>
      <w:proofErr w:type="spellStart"/>
      <w:r w:rsidRPr="00462ABE">
        <w:rPr>
          <w:sz w:val="24"/>
          <w:szCs w:val="24"/>
        </w:rPr>
        <w:t>European</w:t>
      </w:r>
      <w:proofErr w:type="spellEnd"/>
      <w:r w:rsidRPr="00462ABE">
        <w:rPr>
          <w:sz w:val="24"/>
          <w:szCs w:val="24"/>
        </w:rPr>
        <w:t xml:space="preserve"> </w:t>
      </w:r>
      <w:proofErr w:type="spellStart"/>
      <w:r w:rsidRPr="00462ABE">
        <w:rPr>
          <w:sz w:val="24"/>
          <w:szCs w:val="24"/>
        </w:rPr>
        <w:t>Journal</w:t>
      </w:r>
      <w:proofErr w:type="spellEnd"/>
      <w:r w:rsidRPr="00462ABE">
        <w:rPr>
          <w:sz w:val="24"/>
          <w:szCs w:val="24"/>
        </w:rPr>
        <w:t xml:space="preserve"> of </w:t>
      </w:r>
      <w:proofErr w:type="spellStart"/>
      <w:r w:rsidRPr="00462ABE">
        <w:rPr>
          <w:sz w:val="24"/>
          <w:szCs w:val="24"/>
        </w:rPr>
        <w:t>Immunology</w:t>
      </w:r>
      <w:proofErr w:type="spellEnd"/>
      <w:r w:rsidRPr="00462ABE">
        <w:rPr>
          <w:sz w:val="24"/>
          <w:szCs w:val="24"/>
        </w:rPr>
        <w:t>. 2007. Apr</w:t>
      </w:r>
      <w:proofErr w:type="gramStart"/>
      <w:r w:rsidRPr="00462ABE">
        <w:rPr>
          <w:sz w:val="24"/>
          <w:szCs w:val="24"/>
        </w:rPr>
        <w:t>;37</w:t>
      </w:r>
      <w:proofErr w:type="gramEnd"/>
      <w:r w:rsidRPr="00462ABE">
        <w:rPr>
          <w:sz w:val="24"/>
          <w:szCs w:val="24"/>
        </w:rPr>
        <w:t>(4):990-1000. FI: 4</w:t>
      </w:r>
      <w:r>
        <w:rPr>
          <w:sz w:val="24"/>
          <w:szCs w:val="24"/>
        </w:rPr>
        <w:t>.</w:t>
      </w:r>
      <w:r w:rsidRPr="00462ABE">
        <w:rPr>
          <w:sz w:val="24"/>
          <w:szCs w:val="24"/>
        </w:rPr>
        <w:t>662.</w:t>
      </w:r>
    </w:p>
    <w:p w:rsidR="00EB4281" w:rsidRPr="00462ABE" w:rsidRDefault="00EB4281" w:rsidP="00EB4281">
      <w:pPr>
        <w:pStyle w:val="Piedepgina"/>
        <w:keepNext/>
        <w:tabs>
          <w:tab w:val="clear" w:pos="4419"/>
          <w:tab w:val="clear" w:pos="8838"/>
          <w:tab w:val="left" w:pos="426"/>
        </w:tabs>
        <w:ind w:left="426" w:hanging="426"/>
        <w:jc w:val="both"/>
        <w:rPr>
          <w:b/>
          <w:sz w:val="24"/>
          <w:szCs w:val="24"/>
          <w:lang w:val="en-GB"/>
        </w:rPr>
      </w:pPr>
    </w:p>
    <w:p w:rsidR="00EB4281" w:rsidRPr="00462ABE" w:rsidRDefault="00EB4281" w:rsidP="00EB4281">
      <w:pPr>
        <w:pStyle w:val="Piedepgina"/>
        <w:keepNext/>
        <w:numPr>
          <w:ilvl w:val="0"/>
          <w:numId w:val="1"/>
        </w:numPr>
        <w:tabs>
          <w:tab w:val="clear" w:pos="4419"/>
          <w:tab w:val="clear" w:pos="8838"/>
          <w:tab w:val="left" w:pos="426"/>
        </w:tabs>
        <w:ind w:left="426" w:hanging="426"/>
        <w:jc w:val="both"/>
        <w:rPr>
          <w:sz w:val="24"/>
          <w:szCs w:val="24"/>
          <w:lang w:val="en-GB"/>
        </w:rPr>
      </w:pPr>
      <w:r w:rsidRPr="00462ABE">
        <w:rPr>
          <w:b/>
          <w:sz w:val="24"/>
          <w:szCs w:val="24"/>
          <w:lang w:val="en-GB"/>
        </w:rPr>
        <w:t xml:space="preserve">A </w:t>
      </w:r>
      <w:r w:rsidRPr="00462ABE">
        <w:rPr>
          <w:b/>
          <w:i/>
          <w:sz w:val="24"/>
          <w:szCs w:val="24"/>
          <w:lang w:val="en-GB"/>
        </w:rPr>
        <w:t>Trypanosoma cruzi</w:t>
      </w:r>
      <w:r w:rsidRPr="00462ABE">
        <w:rPr>
          <w:b/>
          <w:sz w:val="24"/>
          <w:szCs w:val="24"/>
          <w:lang w:val="en-GB"/>
        </w:rPr>
        <w:t xml:space="preserve"> antigen signals CD11b+ cells to secrete cytokines that promote polyclonal B cell proliferation and differentiation into antibody secreting cells. </w:t>
      </w:r>
      <w:r w:rsidRPr="00462AB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Pr="00462ABE">
        <w:rPr>
          <w:bCs/>
          <w:sz w:val="24"/>
          <w:szCs w:val="24"/>
          <w:lang w:val="es-ES"/>
        </w:rPr>
        <w:t>Montes CL</w:t>
      </w:r>
      <w:r w:rsidRPr="00462ABE">
        <w:rPr>
          <w:sz w:val="24"/>
          <w:szCs w:val="24"/>
          <w:lang w:val="es-ES"/>
        </w:rPr>
        <w:t xml:space="preserve">, </w:t>
      </w:r>
      <w:r w:rsidRPr="00462ABE">
        <w:rPr>
          <w:sz w:val="24"/>
          <w:szCs w:val="24"/>
          <w:u w:val="single"/>
          <w:lang w:val="es-ES"/>
        </w:rPr>
        <w:t>Acosta-Rodríguez EV</w:t>
      </w:r>
      <w:r w:rsidRPr="00462ABE">
        <w:rPr>
          <w:sz w:val="24"/>
          <w:szCs w:val="24"/>
          <w:lang w:val="es-ES"/>
        </w:rPr>
        <w:t xml:space="preserve">, </w:t>
      </w:r>
      <w:proofErr w:type="spellStart"/>
      <w:r w:rsidRPr="00462ABE">
        <w:rPr>
          <w:sz w:val="24"/>
          <w:szCs w:val="24"/>
          <w:lang w:val="es-ES"/>
        </w:rPr>
        <w:t>Mucci</w:t>
      </w:r>
      <w:proofErr w:type="spellEnd"/>
      <w:r w:rsidRPr="00462ABE">
        <w:rPr>
          <w:sz w:val="24"/>
          <w:szCs w:val="24"/>
          <w:lang w:val="es-ES"/>
        </w:rPr>
        <w:t xml:space="preserve"> J, Zúñiga EI, </w:t>
      </w:r>
      <w:proofErr w:type="spellStart"/>
      <w:r w:rsidRPr="00462ABE">
        <w:rPr>
          <w:sz w:val="24"/>
          <w:szCs w:val="24"/>
          <w:lang w:val="es-ES"/>
        </w:rPr>
        <w:t>Campetella</w:t>
      </w:r>
      <w:proofErr w:type="spellEnd"/>
      <w:r w:rsidRPr="00462ABE">
        <w:rPr>
          <w:sz w:val="24"/>
          <w:szCs w:val="24"/>
          <w:lang w:val="es-ES"/>
        </w:rPr>
        <w:t xml:space="preserve"> O, Gruppi A. </w:t>
      </w:r>
      <w:proofErr w:type="spellStart"/>
      <w:r w:rsidRPr="00462ABE">
        <w:rPr>
          <w:sz w:val="24"/>
          <w:szCs w:val="24"/>
          <w:lang w:val="es-ES"/>
        </w:rPr>
        <w:t>European</w:t>
      </w:r>
      <w:proofErr w:type="spellEnd"/>
      <w:r w:rsidRPr="00462ABE">
        <w:rPr>
          <w:sz w:val="24"/>
          <w:szCs w:val="24"/>
          <w:lang w:val="es-ES"/>
        </w:rPr>
        <w:t xml:space="preserve"> </w:t>
      </w:r>
      <w:proofErr w:type="spellStart"/>
      <w:r w:rsidRPr="00462ABE">
        <w:rPr>
          <w:sz w:val="24"/>
          <w:szCs w:val="24"/>
          <w:lang w:val="es-ES"/>
        </w:rPr>
        <w:t>Journal</w:t>
      </w:r>
      <w:proofErr w:type="spellEnd"/>
      <w:r w:rsidRPr="00462ABE">
        <w:rPr>
          <w:sz w:val="24"/>
          <w:szCs w:val="24"/>
          <w:lang w:val="es-ES"/>
        </w:rPr>
        <w:t xml:space="preserve"> of </w:t>
      </w:r>
      <w:proofErr w:type="spellStart"/>
      <w:r w:rsidRPr="00462ABE">
        <w:rPr>
          <w:sz w:val="24"/>
          <w:szCs w:val="24"/>
          <w:lang w:val="es-ES"/>
        </w:rPr>
        <w:t>Immunology</w:t>
      </w:r>
      <w:proofErr w:type="spellEnd"/>
      <w:r w:rsidRPr="00462ABE">
        <w:rPr>
          <w:sz w:val="24"/>
          <w:szCs w:val="24"/>
          <w:lang w:val="es-ES"/>
        </w:rPr>
        <w:t xml:space="preserve">. </w:t>
      </w:r>
      <w:r w:rsidRPr="00462ABE">
        <w:rPr>
          <w:sz w:val="24"/>
          <w:szCs w:val="24"/>
          <w:lang w:val="en-GB"/>
        </w:rPr>
        <w:t xml:space="preserve">2006. </w:t>
      </w:r>
      <w:r w:rsidRPr="00462ABE">
        <w:rPr>
          <w:sz w:val="24"/>
          <w:szCs w:val="24"/>
          <w:lang w:val="en-US"/>
        </w:rPr>
        <w:t>Jun</w:t>
      </w:r>
      <w:proofErr w:type="gramStart"/>
      <w:r w:rsidRPr="00462ABE">
        <w:rPr>
          <w:sz w:val="24"/>
          <w:szCs w:val="24"/>
          <w:lang w:val="en-US"/>
        </w:rPr>
        <w:t>;36</w:t>
      </w:r>
      <w:proofErr w:type="gramEnd"/>
      <w:r w:rsidRPr="00462ABE">
        <w:rPr>
          <w:sz w:val="24"/>
          <w:szCs w:val="24"/>
          <w:lang w:val="en-US"/>
        </w:rPr>
        <w:t>(6):1474-85. FI: 4</w:t>
      </w:r>
      <w:r>
        <w:rPr>
          <w:sz w:val="24"/>
          <w:szCs w:val="24"/>
          <w:lang w:val="en-US"/>
        </w:rPr>
        <w:t>.</w:t>
      </w:r>
      <w:r w:rsidRPr="00462ABE">
        <w:rPr>
          <w:sz w:val="24"/>
          <w:szCs w:val="24"/>
          <w:lang w:val="en-US"/>
        </w:rPr>
        <w:t>772.</w:t>
      </w:r>
    </w:p>
    <w:p w:rsidR="00EB4281" w:rsidRPr="00462ABE" w:rsidRDefault="00EB4281" w:rsidP="00EB4281">
      <w:pPr>
        <w:pStyle w:val="Piedepgina"/>
        <w:keepNext/>
        <w:tabs>
          <w:tab w:val="clear" w:pos="4419"/>
          <w:tab w:val="clear" w:pos="8838"/>
          <w:tab w:val="left" w:pos="426"/>
        </w:tabs>
        <w:ind w:left="426" w:hanging="426"/>
        <w:jc w:val="both"/>
        <w:rPr>
          <w:sz w:val="24"/>
          <w:szCs w:val="24"/>
          <w:lang w:val="en-GB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GB"/>
        </w:rPr>
      </w:pPr>
      <w:r w:rsidRPr="00462ABE">
        <w:rPr>
          <w:b/>
          <w:sz w:val="24"/>
          <w:szCs w:val="24"/>
          <w:lang w:val="en-GB"/>
        </w:rPr>
        <w:t xml:space="preserve">B cells from aged mice exhibit reduced apoptosis upon BCR stimulation and differential ability to up-regulate survival signals. </w:t>
      </w:r>
      <w:r w:rsidRPr="00EB4281">
        <w:rPr>
          <w:sz w:val="24"/>
          <w:szCs w:val="24"/>
        </w:rPr>
        <w:t xml:space="preserve">CL Montes, BA. Maletto, </w:t>
      </w:r>
      <w:r w:rsidRPr="00EB4281">
        <w:rPr>
          <w:sz w:val="24"/>
          <w:szCs w:val="24"/>
          <w:u w:val="single"/>
        </w:rPr>
        <w:t xml:space="preserve">EV </w:t>
      </w:r>
      <w:r w:rsidRPr="00EB4281">
        <w:rPr>
          <w:sz w:val="24"/>
          <w:szCs w:val="24"/>
          <w:u w:val="single"/>
        </w:rPr>
        <w:lastRenderedPageBreak/>
        <w:t>Acosta Rodríguez</w:t>
      </w:r>
      <w:r w:rsidRPr="00EB4281">
        <w:rPr>
          <w:sz w:val="24"/>
          <w:szCs w:val="24"/>
        </w:rPr>
        <w:t xml:space="preserve">, A Gruppi, and MC. </w:t>
      </w:r>
      <w:proofErr w:type="spellStart"/>
      <w:r w:rsidRPr="00462ABE">
        <w:rPr>
          <w:sz w:val="24"/>
          <w:szCs w:val="24"/>
          <w:lang w:val="en-GB"/>
        </w:rPr>
        <w:t>Pistoresi</w:t>
      </w:r>
      <w:proofErr w:type="spellEnd"/>
      <w:r w:rsidRPr="00462ABE">
        <w:rPr>
          <w:sz w:val="24"/>
          <w:szCs w:val="24"/>
          <w:lang w:val="en-GB"/>
        </w:rPr>
        <w:t xml:space="preserve">. Clinical Experimental Immunology. 2006. </w:t>
      </w:r>
      <w:r w:rsidRPr="00462ABE">
        <w:rPr>
          <w:sz w:val="24"/>
          <w:szCs w:val="24"/>
          <w:lang w:val="en-US"/>
        </w:rPr>
        <w:t>Jan</w:t>
      </w:r>
      <w:proofErr w:type="gramStart"/>
      <w:r w:rsidRPr="00462ABE">
        <w:rPr>
          <w:sz w:val="24"/>
          <w:szCs w:val="24"/>
          <w:lang w:val="en-US"/>
        </w:rPr>
        <w:t>;143</w:t>
      </w:r>
      <w:proofErr w:type="gramEnd"/>
      <w:r w:rsidRPr="00462ABE">
        <w:rPr>
          <w:sz w:val="24"/>
          <w:szCs w:val="24"/>
          <w:lang w:val="en-US"/>
        </w:rPr>
        <w:t>(1):30-40. FI: 2</w:t>
      </w:r>
      <w:r>
        <w:rPr>
          <w:sz w:val="24"/>
          <w:szCs w:val="24"/>
          <w:lang w:val="en-US"/>
        </w:rPr>
        <w:t>.</w:t>
      </w:r>
      <w:r w:rsidRPr="00462ABE">
        <w:rPr>
          <w:sz w:val="24"/>
          <w:szCs w:val="24"/>
          <w:lang w:val="en-US"/>
        </w:rPr>
        <w:t>747.</w:t>
      </w:r>
    </w:p>
    <w:p w:rsidR="00EB4281" w:rsidRPr="00462ABE" w:rsidRDefault="00EB4281" w:rsidP="00EB4281">
      <w:pPr>
        <w:pStyle w:val="Piedepgina"/>
        <w:keepNext/>
        <w:tabs>
          <w:tab w:val="clear" w:pos="4419"/>
          <w:tab w:val="clear" w:pos="8838"/>
          <w:tab w:val="left" w:pos="426"/>
        </w:tabs>
        <w:ind w:left="426" w:hanging="426"/>
        <w:jc w:val="both"/>
        <w:rPr>
          <w:b/>
          <w:sz w:val="24"/>
          <w:szCs w:val="24"/>
          <w:lang w:val="en-US"/>
        </w:rPr>
      </w:pPr>
    </w:p>
    <w:p w:rsidR="00EB4281" w:rsidRPr="00462ABE" w:rsidRDefault="00EB4281" w:rsidP="00EB4281">
      <w:pPr>
        <w:pStyle w:val="Piedepgina"/>
        <w:keepNext/>
        <w:numPr>
          <w:ilvl w:val="0"/>
          <w:numId w:val="1"/>
        </w:numPr>
        <w:tabs>
          <w:tab w:val="clear" w:pos="4419"/>
          <w:tab w:val="clear" w:pos="8838"/>
          <w:tab w:val="left" w:pos="426"/>
        </w:tabs>
        <w:ind w:left="426" w:hanging="426"/>
        <w:jc w:val="both"/>
        <w:rPr>
          <w:sz w:val="24"/>
          <w:szCs w:val="24"/>
          <w:lang w:val="en-US"/>
        </w:rPr>
      </w:pPr>
      <w:r w:rsidRPr="00462ABE">
        <w:rPr>
          <w:b/>
          <w:bCs/>
          <w:sz w:val="24"/>
          <w:szCs w:val="24"/>
          <w:lang w:val="en-US"/>
        </w:rPr>
        <w:t xml:space="preserve">Depletion of immature B cells during </w:t>
      </w:r>
      <w:r w:rsidRPr="00462ABE">
        <w:rPr>
          <w:b/>
          <w:bCs/>
          <w:i/>
          <w:sz w:val="24"/>
          <w:szCs w:val="24"/>
          <w:lang w:val="en-US"/>
        </w:rPr>
        <w:t>Trypanosoma cruzi</w:t>
      </w:r>
      <w:r w:rsidRPr="00462ABE">
        <w:rPr>
          <w:b/>
          <w:bCs/>
          <w:sz w:val="24"/>
          <w:szCs w:val="24"/>
          <w:lang w:val="en-US"/>
        </w:rPr>
        <w:t xml:space="preserve"> infection: involvement of myeloid cells and </w:t>
      </w:r>
      <w:proofErr w:type="spellStart"/>
      <w:r w:rsidRPr="00462ABE">
        <w:rPr>
          <w:b/>
          <w:sz w:val="24"/>
          <w:szCs w:val="24"/>
          <w:lang w:val="en-US"/>
        </w:rPr>
        <w:t>cyclooxigenase</w:t>
      </w:r>
      <w:proofErr w:type="spellEnd"/>
      <w:r w:rsidRPr="00462ABE">
        <w:rPr>
          <w:b/>
          <w:sz w:val="24"/>
          <w:szCs w:val="24"/>
          <w:lang w:val="en-US"/>
        </w:rPr>
        <w:t xml:space="preserve"> pathway.</w:t>
      </w:r>
      <w:r w:rsidRPr="00462ABE">
        <w:rPr>
          <w:sz w:val="24"/>
          <w:szCs w:val="24"/>
          <w:lang w:val="en-US"/>
        </w:rPr>
        <w:t xml:space="preserve"> </w:t>
      </w:r>
      <w:r w:rsidRPr="00462ABE">
        <w:rPr>
          <w:sz w:val="24"/>
          <w:szCs w:val="24"/>
          <w:lang w:val="es-ES"/>
        </w:rPr>
        <w:t xml:space="preserve">E. Zúñiga, </w:t>
      </w:r>
      <w:r w:rsidRPr="00462ABE">
        <w:rPr>
          <w:sz w:val="24"/>
          <w:szCs w:val="24"/>
          <w:u w:val="single"/>
          <w:lang w:val="es-ES"/>
        </w:rPr>
        <w:t>EV Acosta-Rodríguez</w:t>
      </w:r>
      <w:r w:rsidRPr="00462ABE">
        <w:rPr>
          <w:sz w:val="24"/>
          <w:szCs w:val="24"/>
          <w:lang w:val="es-ES"/>
        </w:rPr>
        <w:t xml:space="preserve">, MC Merino, CL Montes and A Gruppi. </w:t>
      </w:r>
      <w:r w:rsidRPr="00462ABE">
        <w:rPr>
          <w:sz w:val="24"/>
          <w:szCs w:val="24"/>
          <w:lang w:val="en-US"/>
        </w:rPr>
        <w:t xml:space="preserve">European Journal of Immunology. 2005. </w:t>
      </w:r>
      <w:r w:rsidRPr="00462ABE">
        <w:rPr>
          <w:sz w:val="24"/>
          <w:szCs w:val="24"/>
          <w:lang w:val="en-GB"/>
        </w:rPr>
        <w:t>Jun</w:t>
      </w:r>
      <w:proofErr w:type="gramStart"/>
      <w:r w:rsidRPr="00462ABE">
        <w:rPr>
          <w:sz w:val="24"/>
          <w:szCs w:val="24"/>
          <w:lang w:val="en-GB"/>
        </w:rPr>
        <w:t>;35</w:t>
      </w:r>
      <w:proofErr w:type="gramEnd"/>
      <w:r w:rsidRPr="00462ABE">
        <w:rPr>
          <w:sz w:val="24"/>
          <w:szCs w:val="24"/>
          <w:lang w:val="en-GB"/>
        </w:rPr>
        <w:t>(6):1849-58. FI: 4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876.</w:t>
      </w:r>
    </w:p>
    <w:p w:rsidR="00EB4281" w:rsidRPr="00462ABE" w:rsidRDefault="00EB4281" w:rsidP="00EB4281">
      <w:pPr>
        <w:pStyle w:val="Piedepgina"/>
        <w:keepNext/>
        <w:tabs>
          <w:tab w:val="clear" w:pos="4419"/>
          <w:tab w:val="clear" w:pos="8838"/>
          <w:tab w:val="left" w:pos="426"/>
        </w:tabs>
        <w:ind w:left="426" w:hanging="426"/>
        <w:jc w:val="both"/>
        <w:rPr>
          <w:color w:val="FF0000"/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en-US"/>
        </w:rPr>
      </w:pPr>
      <w:r w:rsidRPr="00462ABE">
        <w:rPr>
          <w:b/>
          <w:sz w:val="24"/>
          <w:szCs w:val="24"/>
          <w:lang w:val="en-US"/>
        </w:rPr>
        <w:t xml:space="preserve">Galectin-3 Mediates Interleukin-4-Induced Survival and Differentiation of B Cells. Functional Cross-talk and Implications during </w:t>
      </w:r>
      <w:r w:rsidRPr="00462ABE">
        <w:rPr>
          <w:b/>
          <w:i/>
          <w:sz w:val="24"/>
          <w:szCs w:val="24"/>
          <w:lang w:val="en-US"/>
        </w:rPr>
        <w:t>Trypanosoma cruzi</w:t>
      </w:r>
      <w:r w:rsidRPr="00462ABE">
        <w:rPr>
          <w:b/>
          <w:sz w:val="24"/>
          <w:szCs w:val="24"/>
          <w:lang w:val="en-US"/>
        </w:rPr>
        <w:t xml:space="preserve"> Infection. </w:t>
      </w:r>
      <w:r w:rsidRPr="00462ABE">
        <w:rPr>
          <w:sz w:val="24"/>
          <w:szCs w:val="24"/>
          <w:u w:val="single"/>
          <w:lang w:val="en-US"/>
        </w:rPr>
        <w:t>EV Acosta-Rodríguez</w:t>
      </w:r>
      <w:r w:rsidRPr="00462ABE">
        <w:rPr>
          <w:sz w:val="24"/>
          <w:szCs w:val="24"/>
          <w:lang w:val="en-US"/>
        </w:rPr>
        <w:t xml:space="preserve">, E </w:t>
      </w:r>
      <w:proofErr w:type="spellStart"/>
      <w:r w:rsidRPr="00462ABE">
        <w:rPr>
          <w:sz w:val="24"/>
          <w:szCs w:val="24"/>
          <w:lang w:val="en-US"/>
        </w:rPr>
        <w:t>Zúñiga</w:t>
      </w:r>
      <w:proofErr w:type="spellEnd"/>
      <w:r w:rsidRPr="00462ABE">
        <w:rPr>
          <w:sz w:val="24"/>
          <w:szCs w:val="24"/>
          <w:lang w:val="en-US"/>
        </w:rPr>
        <w:t xml:space="preserve">, CL Montes, CC </w:t>
      </w:r>
      <w:proofErr w:type="spellStart"/>
      <w:r w:rsidRPr="00462ABE">
        <w:rPr>
          <w:sz w:val="24"/>
          <w:szCs w:val="24"/>
          <w:lang w:val="en-US"/>
        </w:rPr>
        <w:t>Motrán</w:t>
      </w:r>
      <w:proofErr w:type="spellEnd"/>
      <w:r w:rsidRPr="00462ABE">
        <w:rPr>
          <w:sz w:val="24"/>
          <w:szCs w:val="24"/>
          <w:lang w:val="en-US"/>
        </w:rPr>
        <w:t xml:space="preserve">, FT Liu, GA </w:t>
      </w:r>
      <w:proofErr w:type="spellStart"/>
      <w:r w:rsidRPr="00462ABE">
        <w:rPr>
          <w:sz w:val="24"/>
          <w:szCs w:val="24"/>
          <w:lang w:val="en-US"/>
        </w:rPr>
        <w:t>Rabinovich</w:t>
      </w:r>
      <w:proofErr w:type="spellEnd"/>
      <w:r w:rsidRPr="00462ABE">
        <w:rPr>
          <w:sz w:val="24"/>
          <w:szCs w:val="24"/>
          <w:lang w:val="en-US"/>
        </w:rPr>
        <w:t xml:space="preserve"> y A Gruppi. Journal of Immunology. 2004. Jan 1</w:t>
      </w:r>
      <w:proofErr w:type="gramStart"/>
      <w:r w:rsidRPr="00462ABE">
        <w:rPr>
          <w:sz w:val="24"/>
          <w:szCs w:val="24"/>
          <w:lang w:val="en-US"/>
        </w:rPr>
        <w:t>;172</w:t>
      </w:r>
      <w:proofErr w:type="gramEnd"/>
      <w:r w:rsidRPr="00462ABE">
        <w:rPr>
          <w:sz w:val="24"/>
          <w:szCs w:val="24"/>
          <w:lang w:val="en-US"/>
        </w:rPr>
        <w:t xml:space="preserve">(1):493-502. </w:t>
      </w:r>
      <w:r w:rsidRPr="00462ABE">
        <w:rPr>
          <w:sz w:val="24"/>
          <w:szCs w:val="24"/>
          <w:lang w:val="en-GB"/>
        </w:rPr>
        <w:t>FI: 6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486.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val="en-US"/>
        </w:rPr>
      </w:pPr>
      <w:r w:rsidRPr="00462ABE">
        <w:rPr>
          <w:b/>
          <w:sz w:val="24"/>
          <w:szCs w:val="24"/>
          <w:lang w:val="en-US"/>
        </w:rPr>
        <w:t xml:space="preserve">Interleukin-4 bias differentiation of </w:t>
      </w:r>
      <w:r w:rsidRPr="00462ABE">
        <w:rPr>
          <w:b/>
          <w:i/>
          <w:sz w:val="24"/>
          <w:szCs w:val="24"/>
          <w:lang w:val="en-US"/>
        </w:rPr>
        <w:t>Trypanosoma cruzi</w:t>
      </w:r>
      <w:r w:rsidRPr="00462ABE">
        <w:rPr>
          <w:b/>
          <w:sz w:val="24"/>
          <w:szCs w:val="24"/>
          <w:lang w:val="en-US"/>
        </w:rPr>
        <w:t>-infected mice B cells to the memory pathway and restrains their fratricide: Fas ligand down-regulation and class II-</w:t>
      </w:r>
      <w:proofErr w:type="spellStart"/>
      <w:r w:rsidRPr="00462ABE">
        <w:rPr>
          <w:b/>
          <w:sz w:val="24"/>
          <w:szCs w:val="24"/>
          <w:lang w:val="en-US"/>
        </w:rPr>
        <w:t>transactivator</w:t>
      </w:r>
      <w:proofErr w:type="spellEnd"/>
      <w:r w:rsidRPr="00462ABE">
        <w:rPr>
          <w:b/>
          <w:sz w:val="24"/>
          <w:szCs w:val="24"/>
          <w:lang w:val="en-US"/>
        </w:rPr>
        <w:t xml:space="preserve"> up-regulation. </w:t>
      </w:r>
      <w:r w:rsidRPr="00EB4281">
        <w:rPr>
          <w:sz w:val="24"/>
          <w:szCs w:val="24"/>
          <w:u w:val="single"/>
        </w:rPr>
        <w:t>EV Acosta-Rodríguez</w:t>
      </w:r>
      <w:r w:rsidRPr="00EB4281">
        <w:rPr>
          <w:sz w:val="24"/>
          <w:szCs w:val="24"/>
        </w:rPr>
        <w:t xml:space="preserve">, E Zúñiga, CL Montes y A Gruppi. </w:t>
      </w:r>
      <w:r w:rsidRPr="00462ABE">
        <w:rPr>
          <w:color w:val="000000"/>
          <w:sz w:val="24"/>
          <w:szCs w:val="24"/>
          <w:lang w:val="en-US"/>
        </w:rPr>
        <w:t xml:space="preserve">Journal of Leukocyte Biology. 2003. </w:t>
      </w:r>
      <w:r w:rsidRPr="00462ABE">
        <w:rPr>
          <w:sz w:val="24"/>
          <w:szCs w:val="24"/>
          <w:lang w:val="en-US"/>
        </w:rPr>
        <w:t>Jan</w:t>
      </w:r>
      <w:proofErr w:type="gramStart"/>
      <w:r w:rsidRPr="00462ABE">
        <w:rPr>
          <w:sz w:val="24"/>
          <w:szCs w:val="24"/>
          <w:lang w:val="en-US"/>
        </w:rPr>
        <w:t>;73</w:t>
      </w:r>
      <w:proofErr w:type="gramEnd"/>
      <w:r w:rsidRPr="00462ABE">
        <w:rPr>
          <w:sz w:val="24"/>
          <w:szCs w:val="24"/>
          <w:lang w:val="en-US"/>
        </w:rPr>
        <w:t xml:space="preserve">(1):127-36. </w:t>
      </w:r>
      <w:r w:rsidRPr="00462ABE">
        <w:rPr>
          <w:sz w:val="24"/>
          <w:szCs w:val="24"/>
          <w:lang w:val="en-GB"/>
        </w:rPr>
        <w:t>FI: 4</w:t>
      </w:r>
      <w:r>
        <w:rPr>
          <w:sz w:val="24"/>
          <w:szCs w:val="24"/>
          <w:lang w:val="en-GB"/>
        </w:rPr>
        <w:t>.</w:t>
      </w:r>
      <w:r w:rsidRPr="00462ABE">
        <w:rPr>
          <w:sz w:val="24"/>
          <w:szCs w:val="24"/>
          <w:lang w:val="en-GB"/>
        </w:rPr>
        <w:t>18.</w:t>
      </w:r>
    </w:p>
    <w:p w:rsidR="00EB4281" w:rsidRPr="00462ABE" w:rsidRDefault="00EB4281" w:rsidP="00EB4281">
      <w:pPr>
        <w:keepNext/>
        <w:tabs>
          <w:tab w:val="left" w:pos="426"/>
        </w:tabs>
        <w:ind w:left="426" w:hanging="426"/>
        <w:jc w:val="both"/>
        <w:rPr>
          <w:color w:val="000000"/>
          <w:sz w:val="24"/>
          <w:szCs w:val="24"/>
          <w:lang w:val="en-US"/>
        </w:rPr>
      </w:pPr>
    </w:p>
    <w:p w:rsidR="00EB4281" w:rsidRPr="00462ABE" w:rsidRDefault="00EB4281" w:rsidP="00EB428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462ABE">
        <w:rPr>
          <w:b/>
          <w:sz w:val="24"/>
          <w:szCs w:val="24"/>
        </w:rPr>
        <w:t>Apoptosis de linfocitos asociados a enfermedades infecciosas.</w:t>
      </w:r>
      <w:r w:rsidRPr="00462ABE">
        <w:rPr>
          <w:sz w:val="24"/>
          <w:szCs w:val="24"/>
        </w:rPr>
        <w:t xml:space="preserve"> E Zúñiga, </w:t>
      </w:r>
      <w:r w:rsidRPr="00462ABE">
        <w:rPr>
          <w:sz w:val="24"/>
          <w:szCs w:val="24"/>
          <w:u w:val="single"/>
        </w:rPr>
        <w:t>EV Acosta Rodríguez</w:t>
      </w:r>
      <w:r w:rsidRPr="00462ABE">
        <w:rPr>
          <w:sz w:val="24"/>
          <w:szCs w:val="24"/>
        </w:rPr>
        <w:t xml:space="preserve">, CL Montes, Adriana Gruppi. Revista Medicina Buenos Aires. </w:t>
      </w:r>
      <w:r w:rsidRPr="00462ABE">
        <w:rPr>
          <w:sz w:val="24"/>
          <w:szCs w:val="24"/>
          <w:lang w:val="en-GB"/>
        </w:rPr>
        <w:t xml:space="preserve">2002. </w:t>
      </w:r>
      <w:r w:rsidRPr="00462ABE">
        <w:rPr>
          <w:sz w:val="24"/>
          <w:szCs w:val="24"/>
        </w:rPr>
        <w:t>62(2):189-96. FI: 0</w:t>
      </w:r>
      <w:r>
        <w:rPr>
          <w:sz w:val="24"/>
          <w:szCs w:val="24"/>
        </w:rPr>
        <w:t>.</w:t>
      </w:r>
      <w:r w:rsidRPr="00462ABE">
        <w:rPr>
          <w:sz w:val="24"/>
          <w:szCs w:val="24"/>
        </w:rPr>
        <w:t>246.</w:t>
      </w:r>
    </w:p>
    <w:p w:rsidR="00EB4281" w:rsidRPr="00EB4281" w:rsidRDefault="00EB4281"/>
    <w:sectPr w:rsidR="00EB4281" w:rsidRPr="00EB4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02C5"/>
    <w:multiLevelType w:val="hybridMultilevel"/>
    <w:tmpl w:val="E684EA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81"/>
    <w:rsid w:val="000D4F80"/>
    <w:rsid w:val="00502277"/>
    <w:rsid w:val="00E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EB4281"/>
  </w:style>
  <w:style w:type="paragraph" w:styleId="Piedepgina">
    <w:name w:val="footer"/>
    <w:basedOn w:val="Normal"/>
    <w:link w:val="PiedepginaCar"/>
    <w:uiPriority w:val="99"/>
    <w:rsid w:val="00EB4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428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customStyle="1" w:styleId="volume">
    <w:name w:val="volume"/>
    <w:basedOn w:val="Fuentedeprrafopredeter"/>
    <w:rsid w:val="00EB4281"/>
  </w:style>
  <w:style w:type="character" w:customStyle="1" w:styleId="issue">
    <w:name w:val="issue"/>
    <w:basedOn w:val="Fuentedeprrafopredeter"/>
    <w:rsid w:val="00EB4281"/>
  </w:style>
  <w:style w:type="character" w:customStyle="1" w:styleId="pages">
    <w:name w:val="pages"/>
    <w:basedOn w:val="Fuentedeprrafopredeter"/>
    <w:rsid w:val="00EB4281"/>
  </w:style>
  <w:style w:type="paragraph" w:styleId="Textosinformato">
    <w:name w:val="Plain Text"/>
    <w:basedOn w:val="Normal"/>
    <w:link w:val="TextosinformatoCar"/>
    <w:uiPriority w:val="99"/>
    <w:unhideWhenUsed/>
    <w:rsid w:val="00EB428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4281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basedOn w:val="Fuentedeprrafopredeter"/>
    <w:rsid w:val="00EB4281"/>
  </w:style>
  <w:style w:type="character" w:customStyle="1" w:styleId="apple-converted-space">
    <w:name w:val="apple-converted-space"/>
    <w:basedOn w:val="Fuentedeprrafopredeter"/>
    <w:rsid w:val="00EB4281"/>
  </w:style>
  <w:style w:type="paragraph" w:styleId="Sinespaciado">
    <w:name w:val="No Spacing"/>
    <w:qFormat/>
    <w:rsid w:val="00EB4281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jrnl">
    <w:name w:val="jrnl"/>
    <w:basedOn w:val="Fuentedeprrafopredeter"/>
    <w:rsid w:val="00EB4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EB4281"/>
  </w:style>
  <w:style w:type="paragraph" w:styleId="Piedepgina">
    <w:name w:val="footer"/>
    <w:basedOn w:val="Normal"/>
    <w:link w:val="PiedepginaCar"/>
    <w:uiPriority w:val="99"/>
    <w:rsid w:val="00EB4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428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customStyle="1" w:styleId="volume">
    <w:name w:val="volume"/>
    <w:basedOn w:val="Fuentedeprrafopredeter"/>
    <w:rsid w:val="00EB4281"/>
  </w:style>
  <w:style w:type="character" w:customStyle="1" w:styleId="issue">
    <w:name w:val="issue"/>
    <w:basedOn w:val="Fuentedeprrafopredeter"/>
    <w:rsid w:val="00EB4281"/>
  </w:style>
  <w:style w:type="character" w:customStyle="1" w:styleId="pages">
    <w:name w:val="pages"/>
    <w:basedOn w:val="Fuentedeprrafopredeter"/>
    <w:rsid w:val="00EB4281"/>
  </w:style>
  <w:style w:type="paragraph" w:styleId="Textosinformato">
    <w:name w:val="Plain Text"/>
    <w:basedOn w:val="Normal"/>
    <w:link w:val="TextosinformatoCar"/>
    <w:uiPriority w:val="99"/>
    <w:unhideWhenUsed/>
    <w:rsid w:val="00EB428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4281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basedOn w:val="Fuentedeprrafopredeter"/>
    <w:rsid w:val="00EB4281"/>
  </w:style>
  <w:style w:type="character" w:customStyle="1" w:styleId="apple-converted-space">
    <w:name w:val="apple-converted-space"/>
    <w:basedOn w:val="Fuentedeprrafopredeter"/>
    <w:rsid w:val="00EB4281"/>
  </w:style>
  <w:style w:type="paragraph" w:styleId="Sinespaciado">
    <w:name w:val="No Spacing"/>
    <w:qFormat/>
    <w:rsid w:val="00EB4281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jrnl">
    <w:name w:val="jrnl"/>
    <w:basedOn w:val="Fuentedeprrafopredeter"/>
    <w:rsid w:val="00EB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Acosta Rodriguez</dc:creator>
  <cp:lastModifiedBy>Eva Acosta Rodriguez</cp:lastModifiedBy>
  <cp:revision>1</cp:revision>
  <dcterms:created xsi:type="dcterms:W3CDTF">2018-03-08T13:21:00Z</dcterms:created>
  <dcterms:modified xsi:type="dcterms:W3CDTF">2018-03-08T13:22:00Z</dcterms:modified>
</cp:coreProperties>
</file>